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CF2" w:rsidRPr="00EA52A9" w:rsidRDefault="00847CF2" w:rsidP="00847CF2">
      <w:pPr>
        <w:shd w:val="clear" w:color="auto" w:fill="006600"/>
        <w:spacing w:before="120" w:after="120"/>
        <w:jc w:val="center"/>
        <w:rPr>
          <w:b/>
          <w:caps/>
          <w:color w:val="FFFFFF" w:themeColor="background1"/>
          <w:sz w:val="24"/>
          <w:szCs w:val="24"/>
        </w:rPr>
      </w:pPr>
      <w:r w:rsidRPr="00EA52A9">
        <w:rPr>
          <w:b/>
          <w:caps/>
          <w:color w:val="FFFFFF" w:themeColor="background1"/>
          <w:sz w:val="24"/>
          <w:szCs w:val="24"/>
        </w:rPr>
        <w:t>TUJUAN PEMBELAJARAN (TP)</w:t>
      </w:r>
    </w:p>
    <w:p w:rsidR="00847CF2" w:rsidRPr="000C7F0C" w:rsidRDefault="00847CF2" w:rsidP="00847CF2">
      <w:pPr>
        <w:shd w:val="clear" w:color="auto" w:fill="C2D69B" w:themeFill="accent3" w:themeFillTint="99"/>
        <w:spacing w:before="120" w:after="120"/>
        <w:jc w:val="center"/>
        <w:rPr>
          <w:b/>
          <w:caps/>
          <w:sz w:val="24"/>
          <w:szCs w:val="24"/>
        </w:rPr>
      </w:pPr>
      <w:r w:rsidRPr="000C7F0C">
        <w:rPr>
          <w:b/>
          <w:caps/>
          <w:sz w:val="24"/>
          <w:szCs w:val="24"/>
        </w:rPr>
        <w:t xml:space="preserve">MATA PELAJARAN : </w:t>
      </w:r>
      <w:r>
        <w:rPr>
          <w:b/>
          <w:caps/>
          <w:sz w:val="24"/>
          <w:szCs w:val="24"/>
        </w:rPr>
        <w:t>FIKIH</w:t>
      </w:r>
    </w:p>
    <w:p w:rsidR="00847CF2" w:rsidRPr="00074C55" w:rsidRDefault="00847CF2" w:rsidP="00847CF2">
      <w:pPr>
        <w:spacing w:before="120" w:after="120"/>
        <w:jc w:val="center"/>
        <w:rPr>
          <w:b/>
          <w:bCs/>
          <w:sz w:val="24"/>
          <w:szCs w:val="24"/>
        </w:rPr>
      </w:pPr>
    </w:p>
    <w:p w:rsidR="00847CF2" w:rsidRDefault="00847CF2" w:rsidP="00847CF2">
      <w:pPr>
        <w:tabs>
          <w:tab w:val="left" w:pos="2977"/>
          <w:tab w:val="left" w:pos="3261"/>
        </w:tabs>
        <w:autoSpaceDE w:val="0"/>
        <w:autoSpaceDN w:val="0"/>
        <w:adjustRightInd w:val="0"/>
        <w:spacing w:before="120" w:after="120"/>
        <w:ind w:left="426"/>
        <w:rPr>
          <w:b/>
          <w:bCs/>
          <w:sz w:val="24"/>
          <w:szCs w:val="24"/>
        </w:rPr>
      </w:pPr>
      <w:r>
        <w:rPr>
          <w:b/>
          <w:bCs/>
          <w:sz w:val="24"/>
          <w:szCs w:val="24"/>
        </w:rPr>
        <w:t>Nama Madrasah</w:t>
      </w:r>
      <w:r>
        <w:rPr>
          <w:b/>
          <w:bCs/>
          <w:sz w:val="24"/>
          <w:szCs w:val="24"/>
        </w:rPr>
        <w:tab/>
        <w:t>:</w:t>
      </w:r>
      <w:r>
        <w:rPr>
          <w:b/>
          <w:bCs/>
          <w:sz w:val="24"/>
          <w:szCs w:val="24"/>
        </w:rPr>
        <w:tab/>
      </w:r>
      <w:r w:rsidRPr="00074C55">
        <w:rPr>
          <w:bCs/>
          <w:sz w:val="24"/>
          <w:szCs w:val="24"/>
        </w:rPr>
        <w:t>.......................................................................</w:t>
      </w:r>
    </w:p>
    <w:p w:rsidR="00847CF2" w:rsidRPr="00074C55" w:rsidRDefault="00847CF2" w:rsidP="00847CF2">
      <w:pPr>
        <w:tabs>
          <w:tab w:val="left" w:pos="2977"/>
          <w:tab w:val="left" w:pos="3261"/>
        </w:tabs>
        <w:autoSpaceDE w:val="0"/>
        <w:autoSpaceDN w:val="0"/>
        <w:adjustRightInd w:val="0"/>
        <w:spacing w:before="120" w:after="120"/>
        <w:ind w:left="426"/>
        <w:rPr>
          <w:b/>
          <w:bCs/>
          <w:sz w:val="24"/>
          <w:szCs w:val="24"/>
        </w:rPr>
      </w:pPr>
      <w:r w:rsidRPr="00074C55">
        <w:rPr>
          <w:b/>
          <w:bCs/>
          <w:sz w:val="24"/>
          <w:szCs w:val="24"/>
        </w:rPr>
        <w:t>Nama Penyusun</w:t>
      </w:r>
      <w:r w:rsidRPr="00074C55">
        <w:rPr>
          <w:b/>
          <w:bCs/>
          <w:sz w:val="24"/>
          <w:szCs w:val="24"/>
        </w:rPr>
        <w:tab/>
        <w:t>:</w:t>
      </w:r>
      <w:r w:rsidRPr="00074C55">
        <w:rPr>
          <w:b/>
          <w:bCs/>
          <w:sz w:val="24"/>
          <w:szCs w:val="24"/>
        </w:rPr>
        <w:tab/>
      </w:r>
      <w:r w:rsidRPr="00074C55">
        <w:rPr>
          <w:bCs/>
          <w:sz w:val="24"/>
          <w:szCs w:val="24"/>
        </w:rPr>
        <w:t>.......................................................................</w:t>
      </w:r>
    </w:p>
    <w:p w:rsidR="00847CF2" w:rsidRPr="00074C55" w:rsidRDefault="00847CF2" w:rsidP="00847CF2">
      <w:pPr>
        <w:tabs>
          <w:tab w:val="left" w:pos="2977"/>
          <w:tab w:val="left" w:pos="3261"/>
        </w:tabs>
        <w:autoSpaceDE w:val="0"/>
        <w:autoSpaceDN w:val="0"/>
        <w:adjustRightInd w:val="0"/>
        <w:spacing w:before="120" w:after="120"/>
        <w:ind w:left="426"/>
        <w:rPr>
          <w:b/>
          <w:bCs/>
          <w:sz w:val="24"/>
          <w:szCs w:val="24"/>
        </w:rPr>
      </w:pPr>
      <w:r w:rsidRPr="00074C55">
        <w:rPr>
          <w:b/>
          <w:bCs/>
          <w:sz w:val="24"/>
          <w:szCs w:val="24"/>
        </w:rPr>
        <w:t>Mata Pelajaran</w:t>
      </w:r>
      <w:r w:rsidRPr="00074C55">
        <w:rPr>
          <w:b/>
          <w:bCs/>
          <w:sz w:val="24"/>
          <w:szCs w:val="24"/>
        </w:rPr>
        <w:tab/>
        <w:t>:</w:t>
      </w:r>
      <w:r w:rsidRPr="00074C55">
        <w:rPr>
          <w:b/>
          <w:bCs/>
          <w:sz w:val="24"/>
          <w:szCs w:val="24"/>
        </w:rPr>
        <w:tab/>
      </w:r>
      <w:r>
        <w:rPr>
          <w:b/>
          <w:bCs/>
          <w:sz w:val="24"/>
          <w:szCs w:val="24"/>
        </w:rPr>
        <w:t>Fikih</w:t>
      </w:r>
    </w:p>
    <w:p w:rsidR="00847CF2" w:rsidRPr="00074C55" w:rsidRDefault="00847CF2" w:rsidP="00847CF2">
      <w:pPr>
        <w:tabs>
          <w:tab w:val="left" w:pos="2977"/>
          <w:tab w:val="left" w:pos="3261"/>
        </w:tabs>
        <w:autoSpaceDE w:val="0"/>
        <w:autoSpaceDN w:val="0"/>
        <w:adjustRightInd w:val="0"/>
        <w:spacing w:before="120" w:after="120"/>
        <w:ind w:left="426"/>
        <w:rPr>
          <w:b/>
          <w:bCs/>
          <w:sz w:val="24"/>
          <w:szCs w:val="24"/>
        </w:rPr>
      </w:pPr>
      <w:r w:rsidRPr="00074C55">
        <w:rPr>
          <w:b/>
          <w:bCs/>
          <w:sz w:val="24"/>
          <w:szCs w:val="24"/>
        </w:rPr>
        <w:t>Fase / Kelas</w:t>
      </w:r>
      <w:r w:rsidRPr="00074C55">
        <w:rPr>
          <w:b/>
          <w:bCs/>
          <w:sz w:val="24"/>
          <w:szCs w:val="24"/>
        </w:rPr>
        <w:tab/>
        <w:t xml:space="preserve">: </w:t>
      </w:r>
      <w:r w:rsidRPr="00074C55">
        <w:rPr>
          <w:b/>
          <w:bCs/>
          <w:sz w:val="24"/>
          <w:szCs w:val="24"/>
        </w:rPr>
        <w:tab/>
        <w:t>D - VII</w:t>
      </w:r>
    </w:p>
    <w:p w:rsidR="00082363" w:rsidRPr="00585DEB" w:rsidRDefault="00082363" w:rsidP="00082363">
      <w:pPr>
        <w:tabs>
          <w:tab w:val="left" w:pos="2977"/>
          <w:tab w:val="left" w:pos="3261"/>
        </w:tabs>
        <w:autoSpaceDE w:val="0"/>
        <w:autoSpaceDN w:val="0"/>
        <w:adjustRightInd w:val="0"/>
        <w:spacing w:before="60" w:after="60"/>
        <w:ind w:left="426"/>
        <w:rPr>
          <w:b/>
          <w:bCs/>
          <w:sz w:val="24"/>
          <w:szCs w:val="24"/>
        </w:rPr>
      </w:pPr>
      <w:r w:rsidRPr="00585DEB">
        <w:rPr>
          <w:b/>
          <w:bCs/>
          <w:sz w:val="24"/>
          <w:szCs w:val="24"/>
        </w:rPr>
        <w:t xml:space="preserve">Tahun Penyusunan </w:t>
      </w:r>
      <w:r w:rsidRPr="00585DEB">
        <w:rPr>
          <w:b/>
          <w:bCs/>
          <w:sz w:val="24"/>
          <w:szCs w:val="24"/>
        </w:rPr>
        <w:tab/>
        <w:t xml:space="preserve">: </w:t>
      </w:r>
      <w:r w:rsidRPr="00585DEB">
        <w:rPr>
          <w:b/>
          <w:bCs/>
          <w:sz w:val="24"/>
          <w:szCs w:val="24"/>
        </w:rPr>
        <w:tab/>
        <w:t>2023</w:t>
      </w:r>
      <w:r>
        <w:rPr>
          <w:b/>
          <w:bCs/>
          <w:sz w:val="24"/>
          <w:szCs w:val="24"/>
        </w:rPr>
        <w:t xml:space="preserve"> / 2024</w:t>
      </w:r>
    </w:p>
    <w:p w:rsidR="00082363" w:rsidRDefault="00082363" w:rsidP="00082363">
      <w:pPr>
        <w:spacing w:before="60" w:after="60"/>
        <w:rPr>
          <w:b/>
          <w:sz w:val="24"/>
          <w:szCs w:val="24"/>
        </w:rPr>
      </w:pPr>
    </w:p>
    <w:p w:rsidR="00082363" w:rsidRPr="0081413E" w:rsidRDefault="00082363" w:rsidP="00082363">
      <w:pPr>
        <w:spacing w:before="60" w:after="60"/>
        <w:rPr>
          <w:b/>
          <w:sz w:val="24"/>
          <w:szCs w:val="28"/>
        </w:rPr>
      </w:pPr>
      <w:r>
        <w:rPr>
          <w:b/>
          <w:sz w:val="24"/>
          <w:szCs w:val="28"/>
        </w:rPr>
        <w:t xml:space="preserve">CAPAIAN PEMBELAJARAN </w:t>
      </w:r>
      <w:r w:rsidRPr="0081413E">
        <w:rPr>
          <w:rFonts w:eastAsia="Bookman Old Style"/>
          <w:b/>
          <w:sz w:val="24"/>
          <w:szCs w:val="24"/>
        </w:rPr>
        <w:t>FIKIH</w:t>
      </w:r>
      <w:r>
        <w:rPr>
          <w:b/>
          <w:sz w:val="24"/>
          <w:szCs w:val="28"/>
        </w:rPr>
        <w:t xml:space="preserve"> FASE D</w:t>
      </w:r>
    </w:p>
    <w:p w:rsidR="00082363" w:rsidRPr="0081413E" w:rsidRDefault="00082363" w:rsidP="00082363">
      <w:pPr>
        <w:spacing w:before="60" w:after="60"/>
        <w:jc w:val="both"/>
        <w:rPr>
          <w:sz w:val="24"/>
          <w:szCs w:val="24"/>
        </w:rPr>
      </w:pPr>
      <w:r w:rsidRPr="0081413E">
        <w:rPr>
          <w:sz w:val="24"/>
          <w:szCs w:val="24"/>
        </w:rPr>
        <w:t>Pada akhir fase D, pada elemen fikih ibadah, peserta didik terbiasa bersuci dan menjalankan shalat fardlu maupun sunah, terbiasa puasa fardlu maupun sunah dengan baik dan benar, serta memahami ketentuan haji dan umrah untuk menumbuhkan kesadaran menjalankan 5 (lima) rukun Islam secara lengkap. Di samping itu peserta didik terbiasa melakukan ibadah lain yang memiliki dimensi sosial, antara lain: zakat, infak, sedekah, kurban, akikah, dan lain-lain sesuai syarat dan rukunnya dengan baik dan benar, sehingga amaliah ibadahnya dapat membentuk kepedulian sosial dan mempengaruhi cara berfikir, bersikap, dan bertindak dalam kehidupan sehari-hari dalam konteks beragama, berbangsa, dan bernegara.</w:t>
      </w:r>
    </w:p>
    <w:p w:rsidR="00082363" w:rsidRPr="0081413E" w:rsidRDefault="00082363" w:rsidP="00082363">
      <w:pPr>
        <w:spacing w:before="60" w:after="60"/>
        <w:jc w:val="both"/>
        <w:rPr>
          <w:sz w:val="24"/>
          <w:szCs w:val="24"/>
        </w:rPr>
      </w:pPr>
      <w:r w:rsidRPr="0081413E">
        <w:rPr>
          <w:sz w:val="24"/>
          <w:szCs w:val="24"/>
        </w:rPr>
        <w:t>Pada akhir fase D, peserta didik juga memahami ketentuan halal-haramnya makanan dan minuman, serta ketentuan penyembelihan binatang agar peserta didik selektif memilih makanan dan minuman di era global dan terbiasa mengonsumsi yang halal dan baik (halal-thayyib) agar kesucian hati bisa dijaga, sehingga akan mempengaruhi dalam sikap dan prilaku sehari-hari menjadi baik.</w:t>
      </w:r>
    </w:p>
    <w:p w:rsidR="00082363" w:rsidRPr="0081413E" w:rsidRDefault="00082363" w:rsidP="00082363">
      <w:pPr>
        <w:spacing w:before="60" w:after="60"/>
        <w:jc w:val="both"/>
        <w:rPr>
          <w:sz w:val="24"/>
          <w:szCs w:val="24"/>
        </w:rPr>
      </w:pPr>
      <w:r w:rsidRPr="0081413E">
        <w:rPr>
          <w:sz w:val="24"/>
          <w:szCs w:val="24"/>
        </w:rPr>
        <w:t xml:space="preserve">Peserta didik juga akan mempraktekkan ketentuan pemulasaraan jenazah sehingga dapat menjalankan kewajiban sosialnya </w:t>
      </w:r>
      <w:r w:rsidRPr="0081413E">
        <w:rPr>
          <w:i/>
          <w:sz w:val="24"/>
          <w:szCs w:val="24"/>
        </w:rPr>
        <w:t xml:space="preserve">(fardlu kifayah) </w:t>
      </w:r>
      <w:r w:rsidRPr="0081413E">
        <w:rPr>
          <w:sz w:val="24"/>
          <w:szCs w:val="24"/>
        </w:rPr>
        <w:t>dalam kehidupan masyarakat yang beragam.</w:t>
      </w:r>
    </w:p>
    <w:p w:rsidR="00082363" w:rsidRDefault="00082363" w:rsidP="00082363">
      <w:pPr>
        <w:spacing w:before="60" w:after="60"/>
        <w:jc w:val="both"/>
        <w:rPr>
          <w:sz w:val="24"/>
          <w:szCs w:val="24"/>
        </w:rPr>
      </w:pPr>
      <w:r w:rsidRPr="0081413E">
        <w:rPr>
          <w:sz w:val="24"/>
          <w:szCs w:val="24"/>
        </w:rPr>
        <w:t>Pada akhir fase D, peserta didik juga menerapkan ketentuan pembagian warisan dan muamalah. Dalam muamalah, peserta didik akan mampu menganalisis dan mengimplementasikan ketentuan fikih muamalah sehingga aktifitas sosial-ekonomi pada era digital dan global dijalankan secara jujur, amanah dan tanggungjawab sesuai aturan fikih, yang dapat bernilai ibadah dan berdimensi ukhrawi dalam konteks beragama, berbangsa, bernegara, dan bermasyarakat global.</w:t>
      </w: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417"/>
        <w:gridCol w:w="8220"/>
      </w:tblGrid>
      <w:tr w:rsidR="00082363" w:rsidRPr="00430C58" w:rsidTr="00082363">
        <w:trPr>
          <w:trHeight w:val="240"/>
        </w:trPr>
        <w:tc>
          <w:tcPr>
            <w:tcW w:w="1417" w:type="dxa"/>
            <w:shd w:val="clear" w:color="auto" w:fill="EAF1DD" w:themeFill="accent3" w:themeFillTint="33"/>
            <w:vAlign w:val="center"/>
          </w:tcPr>
          <w:p w:rsidR="00082363" w:rsidRPr="00430C58" w:rsidRDefault="00082363" w:rsidP="00FF7105">
            <w:pPr>
              <w:spacing w:before="60" w:after="60"/>
              <w:ind w:left="113" w:right="113"/>
              <w:jc w:val="center"/>
              <w:rPr>
                <w:b/>
                <w:sz w:val="24"/>
                <w:szCs w:val="24"/>
              </w:rPr>
            </w:pPr>
            <w:r w:rsidRPr="00430C58">
              <w:rPr>
                <w:b/>
                <w:color w:val="1C1C1C"/>
                <w:sz w:val="24"/>
                <w:szCs w:val="24"/>
              </w:rPr>
              <w:t>Elemen</w:t>
            </w:r>
          </w:p>
        </w:tc>
        <w:tc>
          <w:tcPr>
            <w:tcW w:w="8220" w:type="dxa"/>
            <w:shd w:val="clear" w:color="auto" w:fill="EAF1DD" w:themeFill="accent3" w:themeFillTint="33"/>
            <w:vAlign w:val="center"/>
          </w:tcPr>
          <w:p w:rsidR="00082363" w:rsidRPr="00430C58" w:rsidRDefault="00082363" w:rsidP="00FF7105">
            <w:pPr>
              <w:spacing w:before="60" w:after="60"/>
              <w:ind w:left="113" w:right="113"/>
              <w:jc w:val="center"/>
              <w:rPr>
                <w:b/>
                <w:sz w:val="24"/>
                <w:szCs w:val="24"/>
              </w:rPr>
            </w:pPr>
            <w:r w:rsidRPr="00430C58">
              <w:rPr>
                <w:b/>
                <w:color w:val="1C1C1C"/>
                <w:sz w:val="24"/>
                <w:szCs w:val="24"/>
              </w:rPr>
              <w:t>Capaian Pembelajaran</w:t>
            </w:r>
          </w:p>
        </w:tc>
      </w:tr>
      <w:tr w:rsidR="00082363" w:rsidRPr="00430C58" w:rsidTr="00082363">
        <w:trPr>
          <w:trHeight w:val="240"/>
        </w:trPr>
        <w:tc>
          <w:tcPr>
            <w:tcW w:w="1417" w:type="dxa"/>
          </w:tcPr>
          <w:p w:rsidR="00082363" w:rsidRPr="00430C58" w:rsidRDefault="00082363" w:rsidP="00FF7105">
            <w:pPr>
              <w:spacing w:before="60" w:after="60"/>
              <w:ind w:left="113" w:right="113"/>
              <w:rPr>
                <w:sz w:val="24"/>
                <w:szCs w:val="24"/>
              </w:rPr>
            </w:pPr>
            <w:r w:rsidRPr="00430C58">
              <w:rPr>
                <w:color w:val="1C1C1C"/>
                <w:sz w:val="24"/>
                <w:szCs w:val="24"/>
              </w:rPr>
              <w:t>Fikih Ibadah</w:t>
            </w:r>
          </w:p>
        </w:tc>
        <w:tc>
          <w:tcPr>
            <w:tcW w:w="8220" w:type="dxa"/>
          </w:tcPr>
          <w:p w:rsidR="00082363" w:rsidRPr="00430C58" w:rsidRDefault="00082363" w:rsidP="00FF7105">
            <w:pPr>
              <w:spacing w:before="60" w:after="60"/>
              <w:ind w:left="113" w:right="113" w:firstLine="14"/>
              <w:jc w:val="both"/>
              <w:rPr>
                <w:sz w:val="24"/>
                <w:szCs w:val="24"/>
              </w:rPr>
            </w:pPr>
            <w:r w:rsidRPr="00430C58">
              <w:rPr>
                <w:color w:val="1C1C1C"/>
                <w:sz w:val="24"/>
                <w:szCs w:val="24"/>
              </w:rPr>
              <w:t>Peserta didik menganalisis tata cara bersuci dari hadas dan najis, ketentuan shalat fardlu, shalat berjamaah, ketentuan puasa, i'tikaf, keutamaan zikir dan doa, berbagai shalat sunah, dan ketentuan sujud sahwi, sujud tilawah, dan sujud syukur, ketentuan shalat Jumat, shalat jamak dan qashar, shalat dalam keadaan tertentu meliputi: kondisi sakit, kondisi genting (khauf) dan di atas kendaraan, dan mengamalkannya dengan baik dan benar dalam konteks kehidupan sehari-hari pada masyarakat global, sehingga kewajiban ibadah dijalankan secara istiqamah pada kondisi apapun dan dimanapun.</w:t>
            </w:r>
          </w:p>
          <w:p w:rsidR="00082363" w:rsidRPr="00430C58" w:rsidRDefault="00082363" w:rsidP="00FF7105">
            <w:pPr>
              <w:spacing w:before="60" w:after="60"/>
              <w:ind w:left="113" w:right="113"/>
              <w:jc w:val="both"/>
              <w:rPr>
                <w:sz w:val="24"/>
                <w:szCs w:val="24"/>
              </w:rPr>
            </w:pPr>
            <w:r w:rsidRPr="00430C58">
              <w:rPr>
                <w:color w:val="1C1C1C"/>
                <w:sz w:val="24"/>
                <w:szCs w:val="24"/>
              </w:rPr>
              <w:t>Peserta didik juga akan mempraktekkan ketentuan pemulasaraan jenazah mencakup: memandikan, mengkafani, menyalatkan dan menguburkan janazah, sehingga dapat menjalankan fardlu kifayah sebagai konsekwensi beragama dalam konteks hidup bermasyarakat, berbangsa dan bernegara.</w:t>
            </w:r>
          </w:p>
          <w:p w:rsidR="00082363" w:rsidRPr="00430C58" w:rsidRDefault="00082363" w:rsidP="00FF7105">
            <w:pPr>
              <w:spacing w:before="60" w:after="60"/>
              <w:ind w:left="113" w:right="113"/>
              <w:jc w:val="both"/>
              <w:rPr>
                <w:sz w:val="24"/>
                <w:szCs w:val="24"/>
              </w:rPr>
            </w:pPr>
            <w:r w:rsidRPr="00430C58">
              <w:rPr>
                <w:color w:val="1C1C1C"/>
                <w:sz w:val="24"/>
                <w:szCs w:val="24"/>
              </w:rPr>
              <w:t>Peserta didik terbiasa melakukan ibadah yang</w:t>
            </w:r>
            <w:r>
              <w:rPr>
                <w:color w:val="1C1C1C"/>
                <w:sz w:val="24"/>
                <w:szCs w:val="24"/>
              </w:rPr>
              <w:t xml:space="preserve"> </w:t>
            </w:r>
            <w:r w:rsidRPr="00430C58">
              <w:rPr>
                <w:color w:val="1C1C1C"/>
                <w:sz w:val="24"/>
                <w:szCs w:val="24"/>
              </w:rPr>
              <w:t>memiliki dimensi sosial berupa zakat,</w:t>
            </w:r>
            <w:r>
              <w:rPr>
                <w:color w:val="1C1C1C"/>
                <w:sz w:val="24"/>
                <w:szCs w:val="24"/>
              </w:rPr>
              <w:t xml:space="preserve"> </w:t>
            </w:r>
            <w:r w:rsidRPr="00430C58">
              <w:rPr>
                <w:color w:val="1C1C1C"/>
                <w:sz w:val="24"/>
                <w:szCs w:val="24"/>
              </w:rPr>
              <w:t xml:space="preserve">infak, sedekah, hibah, hadiah, </w:t>
            </w:r>
            <w:r w:rsidRPr="00430C58">
              <w:rPr>
                <w:sz w:val="24"/>
                <w:szCs w:val="24"/>
              </w:rPr>
              <w:t xml:space="preserve">kurban, dan akikah sesuai syarat dan </w:t>
            </w:r>
            <w:r w:rsidRPr="00430C58">
              <w:rPr>
                <w:sz w:val="24"/>
                <w:szCs w:val="24"/>
              </w:rPr>
              <w:lastRenderedPageBreak/>
              <w:t>rukunnya dengan baik sebagai ekspresi rasa syukur kepada Allah Swt, sehingga amaliah ibadahnya dapat membentuk kepedulian sosial dan mempengaruhi cara berfikir bersikap dan bertindak dalam kehidupan sehari-hari dalam konteks beragama, berbangsa dan bernegara.</w:t>
            </w:r>
          </w:p>
          <w:p w:rsidR="00082363" w:rsidRPr="00430C58" w:rsidRDefault="00082363" w:rsidP="00FF7105">
            <w:pPr>
              <w:spacing w:before="60" w:after="60"/>
              <w:ind w:left="113" w:right="113"/>
              <w:jc w:val="both"/>
              <w:rPr>
                <w:sz w:val="24"/>
                <w:szCs w:val="24"/>
              </w:rPr>
            </w:pPr>
            <w:r w:rsidRPr="00430C58">
              <w:rPr>
                <w:sz w:val="24"/>
                <w:szCs w:val="24"/>
              </w:rPr>
              <w:t xml:space="preserve">Peserta didik memahami ketentuan ibadah haji dan umrah sehingga memiliki kesadaran penghambaan dan ketaatan kepada Allah Swt secara mutlak dalam mengikuti aturan syari'at dalam kehidupan sehari-hari dalam konteks berbangsa dan bernegara untuk menggapai </w:t>
            </w:r>
            <w:r w:rsidRPr="00430C58">
              <w:rPr>
                <w:rFonts w:eastAsia="Arial"/>
                <w:i/>
                <w:sz w:val="24"/>
                <w:szCs w:val="24"/>
              </w:rPr>
              <w:t xml:space="preserve">rida </w:t>
            </w:r>
            <w:r w:rsidRPr="00430C58">
              <w:rPr>
                <w:sz w:val="24"/>
                <w:szCs w:val="24"/>
              </w:rPr>
              <w:t>Allah Swt.</w:t>
            </w:r>
          </w:p>
          <w:p w:rsidR="00082363" w:rsidRPr="00430C58" w:rsidRDefault="00082363" w:rsidP="00FF7105">
            <w:pPr>
              <w:spacing w:before="60" w:after="60"/>
              <w:ind w:left="113" w:right="113"/>
              <w:jc w:val="both"/>
              <w:rPr>
                <w:sz w:val="24"/>
                <w:szCs w:val="24"/>
              </w:rPr>
            </w:pPr>
            <w:r w:rsidRPr="00430C58">
              <w:rPr>
                <w:sz w:val="24"/>
                <w:szCs w:val="24"/>
              </w:rPr>
              <w:t xml:space="preserve">Peserta didik memahami ketentuan halal-haramnya makanan dan minuman, ketentuan binatang yang haram dikonsumsi serta keten tuan penyembelihan binatang, agar peserta didik selektif memilih makanan di era global dan terbiasa mengkonsumsi makanan yang halal dan baik </w:t>
            </w:r>
            <w:r w:rsidRPr="00430C58">
              <w:rPr>
                <w:rFonts w:eastAsia="Arial"/>
                <w:i/>
                <w:sz w:val="24"/>
                <w:szCs w:val="24"/>
              </w:rPr>
              <w:t xml:space="preserve">(halal-thayyib) </w:t>
            </w:r>
            <w:r w:rsidRPr="00430C58">
              <w:rPr>
                <w:sz w:val="24"/>
                <w:szCs w:val="24"/>
              </w:rPr>
              <w:t>sehingga kesucian hati bisa dijaga yang akan mempengaruhi dalam sikap dan prilaku sehari-hari menjadi baik.</w:t>
            </w:r>
          </w:p>
        </w:tc>
      </w:tr>
      <w:tr w:rsidR="00082363" w:rsidRPr="00430C58" w:rsidTr="00082363">
        <w:trPr>
          <w:trHeight w:val="240"/>
        </w:trPr>
        <w:tc>
          <w:tcPr>
            <w:tcW w:w="1417" w:type="dxa"/>
          </w:tcPr>
          <w:p w:rsidR="00082363" w:rsidRPr="00430C58" w:rsidRDefault="00082363" w:rsidP="00FF7105">
            <w:pPr>
              <w:spacing w:before="60" w:after="60"/>
              <w:ind w:left="113" w:right="113"/>
              <w:rPr>
                <w:sz w:val="24"/>
                <w:szCs w:val="24"/>
              </w:rPr>
            </w:pPr>
            <w:r w:rsidRPr="00430C58">
              <w:rPr>
                <w:sz w:val="24"/>
                <w:szCs w:val="24"/>
              </w:rPr>
              <w:lastRenderedPageBreak/>
              <w:t>Fikih Muamalah</w:t>
            </w:r>
          </w:p>
        </w:tc>
        <w:tc>
          <w:tcPr>
            <w:tcW w:w="8220" w:type="dxa"/>
          </w:tcPr>
          <w:p w:rsidR="00082363" w:rsidRPr="00430C58" w:rsidRDefault="00082363" w:rsidP="00FF7105">
            <w:pPr>
              <w:spacing w:before="60" w:after="60"/>
              <w:ind w:left="113" w:right="113"/>
              <w:jc w:val="both"/>
              <w:rPr>
                <w:sz w:val="24"/>
                <w:szCs w:val="24"/>
              </w:rPr>
            </w:pPr>
            <w:r w:rsidRPr="00430C58">
              <w:rPr>
                <w:sz w:val="24"/>
                <w:szCs w:val="24"/>
              </w:rPr>
              <w:t xml:space="preserve">Peserta didik mampu menganalisis ketentuan pembagian wans dan muamalah yang meliputi: jual beli, </w:t>
            </w:r>
            <w:r w:rsidRPr="00430C58">
              <w:rPr>
                <w:rFonts w:eastAsia="Arial"/>
                <w:i/>
                <w:sz w:val="24"/>
                <w:szCs w:val="24"/>
              </w:rPr>
              <w:t xml:space="preserve">khiyaar, qiraadl, </w:t>
            </w:r>
            <w:r w:rsidRPr="00430C58">
              <w:rPr>
                <w:sz w:val="24"/>
                <w:szCs w:val="24"/>
              </w:rPr>
              <w:t xml:space="preserve">larangan riba, </w:t>
            </w:r>
            <w:r w:rsidRPr="00430C58">
              <w:rPr>
                <w:rFonts w:eastAsia="Arial"/>
                <w:i/>
                <w:sz w:val="24"/>
                <w:szCs w:val="24"/>
              </w:rPr>
              <w:t xml:space="preserve">'aariyah, wadii'ah, </w:t>
            </w:r>
            <w:r w:rsidRPr="00430C58">
              <w:rPr>
                <w:sz w:val="24"/>
                <w:szCs w:val="24"/>
              </w:rPr>
              <w:t xml:space="preserve">hutang-piutang, gadai, </w:t>
            </w:r>
            <w:r w:rsidRPr="00430C58">
              <w:rPr>
                <w:rFonts w:eastAsia="Arial"/>
                <w:i/>
                <w:sz w:val="24"/>
                <w:szCs w:val="24"/>
              </w:rPr>
              <w:t xml:space="preserve">hiwaalah, ijarah </w:t>
            </w:r>
            <w:r w:rsidRPr="00430C58">
              <w:rPr>
                <w:sz w:val="24"/>
                <w:szCs w:val="24"/>
              </w:rPr>
              <w:t>sehingga aktifitas sosial-ekonomi pada era digital dan global dijalankan secara jujur, amanah dan tanggung jawab sesuai aturan fikih, yang dapat bernilai ibadah dan berdimensi ukhrawi dalam konteks beragama, berbangsa, bernegara dan bermasyarakat global.</w:t>
            </w:r>
          </w:p>
        </w:tc>
      </w:tr>
    </w:tbl>
    <w:p w:rsidR="00082363" w:rsidRPr="00585DEB" w:rsidRDefault="00082363" w:rsidP="00082363">
      <w:pPr>
        <w:spacing w:before="60" w:after="60"/>
        <w:rPr>
          <w:b/>
          <w:sz w:val="24"/>
          <w:szCs w:val="24"/>
        </w:rPr>
      </w:pPr>
    </w:p>
    <w:tbl>
      <w:tblPr>
        <w:tblW w:w="9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134"/>
        <w:gridCol w:w="2381"/>
        <w:gridCol w:w="3005"/>
        <w:gridCol w:w="2381"/>
        <w:gridCol w:w="708"/>
      </w:tblGrid>
      <w:tr w:rsidR="006A6A06" w:rsidRPr="005A012A" w:rsidTr="00FB50F8">
        <w:trPr>
          <w:trHeight w:val="240"/>
        </w:trPr>
        <w:tc>
          <w:tcPr>
            <w:tcW w:w="1134" w:type="dxa"/>
            <w:shd w:val="clear" w:color="auto" w:fill="EAF1DD" w:themeFill="accent3" w:themeFillTint="33"/>
            <w:vAlign w:val="center"/>
          </w:tcPr>
          <w:p w:rsidR="006A6A06" w:rsidRPr="005A012A" w:rsidRDefault="006A6A06" w:rsidP="0085541A">
            <w:pPr>
              <w:spacing w:before="100" w:after="100"/>
              <w:ind w:left="57" w:right="57"/>
              <w:jc w:val="center"/>
              <w:rPr>
                <w:rFonts w:eastAsia="Bookman Old Style"/>
                <w:b/>
                <w:sz w:val="24"/>
                <w:szCs w:val="24"/>
              </w:rPr>
            </w:pPr>
            <w:r w:rsidRPr="005A012A">
              <w:rPr>
                <w:rFonts w:eastAsia="Bookman Old Style"/>
                <w:b/>
                <w:sz w:val="24"/>
                <w:szCs w:val="24"/>
              </w:rPr>
              <w:t>Elemen</w:t>
            </w:r>
          </w:p>
        </w:tc>
        <w:tc>
          <w:tcPr>
            <w:tcW w:w="2381" w:type="dxa"/>
            <w:shd w:val="clear" w:color="auto" w:fill="EAF1DD" w:themeFill="accent3" w:themeFillTint="33"/>
            <w:vAlign w:val="center"/>
          </w:tcPr>
          <w:p w:rsidR="006A6A06" w:rsidRPr="005A012A" w:rsidRDefault="006A6A06" w:rsidP="0085541A">
            <w:pPr>
              <w:spacing w:before="100" w:after="100"/>
              <w:ind w:left="57" w:right="57"/>
              <w:jc w:val="center"/>
              <w:rPr>
                <w:rFonts w:eastAsia="Bookman Old Style"/>
                <w:b/>
                <w:sz w:val="24"/>
                <w:szCs w:val="24"/>
              </w:rPr>
            </w:pPr>
            <w:r w:rsidRPr="005A012A">
              <w:rPr>
                <w:rFonts w:eastAsia="Bookman Old Style"/>
                <w:b/>
                <w:sz w:val="24"/>
                <w:szCs w:val="24"/>
              </w:rPr>
              <w:t>Capaian Pembelajaran</w:t>
            </w:r>
          </w:p>
        </w:tc>
        <w:tc>
          <w:tcPr>
            <w:tcW w:w="3005" w:type="dxa"/>
            <w:shd w:val="clear" w:color="auto" w:fill="EAF1DD" w:themeFill="accent3" w:themeFillTint="33"/>
            <w:vAlign w:val="center"/>
          </w:tcPr>
          <w:p w:rsidR="006A6A06" w:rsidRPr="005A012A" w:rsidRDefault="006A6A06" w:rsidP="0085541A">
            <w:pPr>
              <w:spacing w:before="100" w:after="100"/>
              <w:ind w:left="57" w:right="57"/>
              <w:jc w:val="center"/>
              <w:rPr>
                <w:rFonts w:eastAsia="Bookman Old Style"/>
                <w:b/>
                <w:sz w:val="24"/>
                <w:szCs w:val="24"/>
              </w:rPr>
            </w:pPr>
            <w:r w:rsidRPr="005A012A">
              <w:rPr>
                <w:rFonts w:eastAsia="Bookman Old Style"/>
                <w:b/>
                <w:sz w:val="24"/>
                <w:szCs w:val="24"/>
              </w:rPr>
              <w:t>Tujuan Pembelajaran</w:t>
            </w:r>
          </w:p>
        </w:tc>
        <w:tc>
          <w:tcPr>
            <w:tcW w:w="2381" w:type="dxa"/>
            <w:shd w:val="clear" w:color="auto" w:fill="EAF1DD" w:themeFill="accent3" w:themeFillTint="33"/>
            <w:vAlign w:val="center"/>
          </w:tcPr>
          <w:p w:rsidR="006A6A06" w:rsidRPr="005A012A" w:rsidRDefault="006A6A06" w:rsidP="0085541A">
            <w:pPr>
              <w:spacing w:before="100" w:after="100"/>
              <w:ind w:left="57" w:right="57"/>
              <w:jc w:val="center"/>
              <w:rPr>
                <w:rFonts w:eastAsia="Bookman Old Style"/>
                <w:b/>
                <w:sz w:val="24"/>
                <w:szCs w:val="24"/>
              </w:rPr>
            </w:pPr>
            <w:r w:rsidRPr="005A012A">
              <w:rPr>
                <w:rFonts w:eastAsia="Bookman Old Style"/>
                <w:b/>
                <w:sz w:val="24"/>
                <w:szCs w:val="24"/>
              </w:rPr>
              <w:t>Alur Tujuan Pembelajaran</w:t>
            </w:r>
          </w:p>
        </w:tc>
        <w:tc>
          <w:tcPr>
            <w:tcW w:w="708" w:type="dxa"/>
            <w:shd w:val="clear" w:color="auto" w:fill="EAF1DD" w:themeFill="accent3" w:themeFillTint="33"/>
          </w:tcPr>
          <w:p w:rsidR="006A6A06" w:rsidRPr="005A012A" w:rsidRDefault="006A6A06" w:rsidP="00534FF6">
            <w:pPr>
              <w:spacing w:before="100" w:after="100"/>
              <w:ind w:left="57" w:right="57"/>
              <w:jc w:val="center"/>
              <w:rPr>
                <w:rFonts w:eastAsia="Bookman Old Style"/>
                <w:sz w:val="24"/>
                <w:szCs w:val="24"/>
              </w:rPr>
            </w:pPr>
            <w:r w:rsidRPr="005A012A">
              <w:rPr>
                <w:rFonts w:eastAsia="Bookman Old Style"/>
                <w:b/>
                <w:sz w:val="24"/>
                <w:szCs w:val="24"/>
              </w:rPr>
              <w:t>JP</w:t>
            </w:r>
          </w:p>
        </w:tc>
      </w:tr>
      <w:tr w:rsidR="003165A9" w:rsidRPr="005A012A" w:rsidTr="00FB50F8">
        <w:trPr>
          <w:trHeight w:val="240"/>
        </w:trPr>
        <w:tc>
          <w:tcPr>
            <w:tcW w:w="1134" w:type="dxa"/>
            <w:vMerge w:val="restart"/>
          </w:tcPr>
          <w:p w:rsidR="003165A9" w:rsidRPr="005A012A" w:rsidRDefault="003165A9" w:rsidP="003165A9">
            <w:pPr>
              <w:spacing w:before="100" w:after="100"/>
              <w:ind w:left="57" w:right="57"/>
              <w:rPr>
                <w:rFonts w:eastAsia="Bookman Old Style"/>
                <w:sz w:val="24"/>
                <w:szCs w:val="24"/>
              </w:rPr>
            </w:pPr>
            <w:r w:rsidRPr="005A012A">
              <w:rPr>
                <w:rFonts w:eastAsia="Bookman Old Style"/>
                <w:sz w:val="24"/>
                <w:szCs w:val="24"/>
              </w:rPr>
              <w:t>Fikih Ibadah</w:t>
            </w:r>
          </w:p>
        </w:tc>
        <w:tc>
          <w:tcPr>
            <w:tcW w:w="2381" w:type="dxa"/>
            <w:vMerge w:val="restart"/>
          </w:tcPr>
          <w:p w:rsidR="003165A9" w:rsidRPr="005A012A" w:rsidRDefault="003165A9" w:rsidP="003165A9">
            <w:pPr>
              <w:spacing w:before="100" w:after="100"/>
              <w:ind w:left="57" w:right="57"/>
              <w:rPr>
                <w:rFonts w:eastAsia="Bookman Old Style"/>
                <w:sz w:val="24"/>
                <w:szCs w:val="24"/>
              </w:rPr>
            </w:pPr>
            <w:r w:rsidRPr="005A012A">
              <w:rPr>
                <w:rFonts w:eastAsia="Bookman Old Style"/>
                <w:sz w:val="24"/>
                <w:szCs w:val="24"/>
              </w:rPr>
              <w:t>Peserta</w:t>
            </w:r>
            <w:r>
              <w:rPr>
                <w:rFonts w:eastAsia="Bookman Old Style"/>
                <w:sz w:val="24"/>
                <w:szCs w:val="24"/>
              </w:rPr>
              <w:t xml:space="preserve"> </w:t>
            </w:r>
            <w:r w:rsidRPr="005A012A">
              <w:rPr>
                <w:rFonts w:eastAsia="Bookman Old Style"/>
                <w:sz w:val="24"/>
                <w:szCs w:val="24"/>
              </w:rPr>
              <w:t>didik</w:t>
            </w:r>
            <w:r>
              <w:rPr>
                <w:rFonts w:eastAsia="Bookman Old Style"/>
                <w:sz w:val="24"/>
                <w:szCs w:val="24"/>
              </w:rPr>
              <w:t xml:space="preserve"> </w:t>
            </w:r>
            <w:r w:rsidRPr="005A012A">
              <w:rPr>
                <w:rFonts w:eastAsia="Bookman Old Style"/>
                <w:sz w:val="24"/>
                <w:szCs w:val="24"/>
              </w:rPr>
              <w:t>menganalisis</w:t>
            </w:r>
            <w:r>
              <w:rPr>
                <w:rFonts w:eastAsia="Bookman Old Style"/>
                <w:sz w:val="24"/>
                <w:szCs w:val="24"/>
              </w:rPr>
              <w:t xml:space="preserve"> </w:t>
            </w:r>
            <w:r w:rsidRPr="005A012A">
              <w:rPr>
                <w:rFonts w:eastAsia="Bookman Old Style"/>
                <w:sz w:val="24"/>
                <w:szCs w:val="24"/>
              </w:rPr>
              <w:t>tata cara bersuci dari hadas dan najis, ketentuan</w:t>
            </w:r>
            <w:r>
              <w:rPr>
                <w:rFonts w:eastAsia="Bookman Old Style"/>
                <w:sz w:val="24"/>
                <w:szCs w:val="24"/>
              </w:rPr>
              <w:t xml:space="preserve"> </w:t>
            </w:r>
            <w:r w:rsidRPr="005A012A">
              <w:rPr>
                <w:rFonts w:eastAsia="Bookman Old Style"/>
                <w:sz w:val="24"/>
                <w:szCs w:val="24"/>
              </w:rPr>
              <w:t>shalat</w:t>
            </w:r>
            <w:r>
              <w:rPr>
                <w:rFonts w:eastAsia="Bookman Old Style"/>
                <w:sz w:val="24"/>
                <w:szCs w:val="24"/>
              </w:rPr>
              <w:t xml:space="preserve"> </w:t>
            </w:r>
            <w:r w:rsidRPr="005A012A">
              <w:rPr>
                <w:rFonts w:eastAsia="Bookman Old Style"/>
                <w:sz w:val="24"/>
                <w:szCs w:val="24"/>
              </w:rPr>
              <w:t>fardlu,</w:t>
            </w:r>
            <w:r>
              <w:rPr>
                <w:rFonts w:eastAsia="Bookman Old Style"/>
                <w:sz w:val="24"/>
                <w:szCs w:val="24"/>
              </w:rPr>
              <w:t xml:space="preserve"> </w:t>
            </w:r>
            <w:r w:rsidRPr="005A012A">
              <w:rPr>
                <w:rFonts w:eastAsia="Bookman Old Style"/>
                <w:sz w:val="24"/>
                <w:szCs w:val="24"/>
              </w:rPr>
              <w:t>shalat berjamaah,</w:t>
            </w:r>
            <w:r>
              <w:rPr>
                <w:rFonts w:eastAsia="Bookman Old Style"/>
                <w:sz w:val="24"/>
                <w:szCs w:val="24"/>
              </w:rPr>
              <w:t xml:space="preserve"> </w:t>
            </w:r>
            <w:r w:rsidRPr="005A012A">
              <w:rPr>
                <w:rFonts w:eastAsia="Bookman Old Style"/>
                <w:sz w:val="24"/>
                <w:szCs w:val="24"/>
              </w:rPr>
              <w:t>ketentuan</w:t>
            </w:r>
            <w:r>
              <w:rPr>
                <w:rFonts w:eastAsia="Bookman Old Style"/>
                <w:sz w:val="24"/>
                <w:szCs w:val="24"/>
              </w:rPr>
              <w:t xml:space="preserve"> </w:t>
            </w:r>
            <w:r w:rsidRPr="005A012A">
              <w:rPr>
                <w:rFonts w:eastAsia="Bookman Old Style"/>
                <w:sz w:val="24"/>
                <w:szCs w:val="24"/>
              </w:rPr>
              <w:t>puasa, i’tikaf,</w:t>
            </w:r>
            <w:r>
              <w:rPr>
                <w:rFonts w:eastAsia="Bookman Old Style"/>
                <w:sz w:val="24"/>
                <w:szCs w:val="24"/>
              </w:rPr>
              <w:t xml:space="preserve"> </w:t>
            </w:r>
            <w:r w:rsidRPr="005A012A">
              <w:rPr>
                <w:rFonts w:eastAsia="Bookman Old Style"/>
                <w:sz w:val="24"/>
                <w:szCs w:val="24"/>
              </w:rPr>
              <w:t>keutamaan</w:t>
            </w:r>
            <w:r>
              <w:rPr>
                <w:rFonts w:eastAsia="Bookman Old Style"/>
                <w:sz w:val="24"/>
                <w:szCs w:val="24"/>
              </w:rPr>
              <w:t xml:space="preserve"> </w:t>
            </w:r>
            <w:r w:rsidRPr="005A012A">
              <w:rPr>
                <w:rFonts w:eastAsia="Bookman Old Style"/>
                <w:sz w:val="24"/>
                <w:szCs w:val="24"/>
              </w:rPr>
              <w:t>zikir</w:t>
            </w:r>
            <w:r>
              <w:rPr>
                <w:rFonts w:eastAsia="Bookman Old Style"/>
                <w:sz w:val="24"/>
                <w:szCs w:val="24"/>
              </w:rPr>
              <w:t xml:space="preserve"> </w:t>
            </w:r>
            <w:r w:rsidRPr="005A012A">
              <w:rPr>
                <w:rFonts w:eastAsia="Bookman Old Style"/>
                <w:sz w:val="24"/>
                <w:szCs w:val="24"/>
              </w:rPr>
              <w:t>dan</w:t>
            </w:r>
            <w:r>
              <w:rPr>
                <w:rFonts w:eastAsia="Bookman Old Style"/>
                <w:sz w:val="24"/>
                <w:szCs w:val="24"/>
              </w:rPr>
              <w:t xml:space="preserve"> </w:t>
            </w:r>
            <w:r w:rsidRPr="005A012A">
              <w:rPr>
                <w:rFonts w:eastAsia="Bookman Old Style"/>
                <w:sz w:val="24"/>
                <w:szCs w:val="24"/>
              </w:rPr>
              <w:t>doa, berbagai</w:t>
            </w:r>
            <w:r>
              <w:rPr>
                <w:rFonts w:eastAsia="Bookman Old Style"/>
                <w:sz w:val="24"/>
                <w:szCs w:val="24"/>
              </w:rPr>
              <w:t xml:space="preserve"> </w:t>
            </w:r>
            <w:r w:rsidRPr="005A012A">
              <w:rPr>
                <w:rFonts w:eastAsia="Bookman Old Style"/>
                <w:sz w:val="24"/>
                <w:szCs w:val="24"/>
              </w:rPr>
              <w:t>shalat</w:t>
            </w:r>
            <w:r>
              <w:rPr>
                <w:rFonts w:eastAsia="Bookman Old Style"/>
                <w:sz w:val="24"/>
                <w:szCs w:val="24"/>
              </w:rPr>
              <w:t xml:space="preserve"> </w:t>
            </w:r>
            <w:r w:rsidRPr="005A012A">
              <w:rPr>
                <w:rFonts w:eastAsia="Bookman Old Style"/>
                <w:sz w:val="24"/>
                <w:szCs w:val="24"/>
              </w:rPr>
              <w:t>sunah,</w:t>
            </w:r>
            <w:r>
              <w:rPr>
                <w:rFonts w:eastAsia="Bookman Old Style"/>
                <w:sz w:val="24"/>
                <w:szCs w:val="24"/>
              </w:rPr>
              <w:t xml:space="preserve"> </w:t>
            </w:r>
            <w:r w:rsidRPr="005A012A">
              <w:rPr>
                <w:rFonts w:eastAsia="Bookman Old Style"/>
                <w:sz w:val="24"/>
                <w:szCs w:val="24"/>
              </w:rPr>
              <w:t>dan ketentuan</w:t>
            </w:r>
            <w:r>
              <w:rPr>
                <w:rFonts w:eastAsia="Bookman Old Style"/>
                <w:sz w:val="24"/>
                <w:szCs w:val="24"/>
              </w:rPr>
              <w:t xml:space="preserve"> </w:t>
            </w:r>
            <w:r w:rsidRPr="005A012A">
              <w:rPr>
                <w:rFonts w:eastAsia="Bookman Old Style"/>
                <w:sz w:val="24"/>
                <w:szCs w:val="24"/>
              </w:rPr>
              <w:t>sujud</w:t>
            </w:r>
            <w:r>
              <w:rPr>
                <w:rFonts w:eastAsia="Bookman Old Style"/>
                <w:sz w:val="24"/>
                <w:szCs w:val="24"/>
              </w:rPr>
              <w:t xml:space="preserve"> </w:t>
            </w:r>
            <w:r w:rsidRPr="005A012A">
              <w:rPr>
                <w:rFonts w:eastAsia="Bookman Old Style"/>
                <w:sz w:val="24"/>
                <w:szCs w:val="24"/>
              </w:rPr>
              <w:t>sahwi,</w:t>
            </w:r>
            <w:r>
              <w:rPr>
                <w:rFonts w:eastAsia="Bookman Old Style"/>
                <w:sz w:val="24"/>
                <w:szCs w:val="24"/>
              </w:rPr>
              <w:t xml:space="preserve"> </w:t>
            </w:r>
            <w:r w:rsidRPr="005A012A">
              <w:rPr>
                <w:rFonts w:eastAsia="Bookman Old Style"/>
                <w:sz w:val="24"/>
                <w:szCs w:val="24"/>
              </w:rPr>
              <w:t>sujud tilawah,</w:t>
            </w:r>
            <w:r>
              <w:rPr>
                <w:rFonts w:eastAsia="Bookman Old Style"/>
                <w:sz w:val="24"/>
                <w:szCs w:val="24"/>
              </w:rPr>
              <w:t xml:space="preserve"> </w:t>
            </w:r>
            <w:r w:rsidRPr="005A012A">
              <w:rPr>
                <w:rFonts w:eastAsia="Bookman Old Style"/>
                <w:sz w:val="24"/>
                <w:szCs w:val="24"/>
              </w:rPr>
              <w:t>dan</w:t>
            </w:r>
            <w:r>
              <w:rPr>
                <w:rFonts w:eastAsia="Bookman Old Style"/>
                <w:sz w:val="24"/>
                <w:szCs w:val="24"/>
              </w:rPr>
              <w:t xml:space="preserve"> </w:t>
            </w:r>
            <w:r w:rsidRPr="005A012A">
              <w:rPr>
                <w:rFonts w:eastAsia="Bookman Old Style"/>
                <w:sz w:val="24"/>
                <w:szCs w:val="24"/>
              </w:rPr>
              <w:t>sujud</w:t>
            </w:r>
            <w:r>
              <w:rPr>
                <w:rFonts w:eastAsia="Bookman Old Style"/>
                <w:sz w:val="24"/>
                <w:szCs w:val="24"/>
              </w:rPr>
              <w:t xml:space="preserve"> </w:t>
            </w:r>
            <w:r w:rsidRPr="005A012A">
              <w:rPr>
                <w:rFonts w:eastAsia="Bookman Old Style"/>
                <w:sz w:val="24"/>
                <w:szCs w:val="24"/>
              </w:rPr>
              <w:t>syukur, ketentuan</w:t>
            </w:r>
            <w:r>
              <w:rPr>
                <w:rFonts w:eastAsia="Bookman Old Style"/>
                <w:sz w:val="24"/>
                <w:szCs w:val="24"/>
              </w:rPr>
              <w:t xml:space="preserve"> </w:t>
            </w:r>
            <w:r w:rsidRPr="005A012A">
              <w:rPr>
                <w:rFonts w:eastAsia="Bookman Old Style"/>
                <w:sz w:val="24"/>
                <w:szCs w:val="24"/>
              </w:rPr>
              <w:t>shalat</w:t>
            </w:r>
            <w:r>
              <w:rPr>
                <w:rFonts w:eastAsia="Bookman Old Style"/>
                <w:sz w:val="24"/>
                <w:szCs w:val="24"/>
              </w:rPr>
              <w:t xml:space="preserve"> </w:t>
            </w:r>
            <w:r w:rsidRPr="005A012A">
              <w:rPr>
                <w:rFonts w:eastAsia="Bookman Old Style"/>
                <w:sz w:val="24"/>
                <w:szCs w:val="24"/>
              </w:rPr>
              <w:t>Jumat,</w:t>
            </w:r>
            <w:r>
              <w:rPr>
                <w:rFonts w:eastAsia="Bookman Old Style"/>
                <w:sz w:val="24"/>
                <w:szCs w:val="24"/>
              </w:rPr>
              <w:t xml:space="preserve"> </w:t>
            </w:r>
            <w:r w:rsidRPr="005A012A">
              <w:rPr>
                <w:rFonts w:eastAsia="Bookman Old Style"/>
                <w:sz w:val="24"/>
                <w:szCs w:val="24"/>
              </w:rPr>
              <w:t>shalat jamak</w:t>
            </w:r>
            <w:r>
              <w:rPr>
                <w:rFonts w:eastAsia="Bookman Old Style"/>
                <w:sz w:val="24"/>
                <w:szCs w:val="24"/>
              </w:rPr>
              <w:t xml:space="preserve"> </w:t>
            </w:r>
            <w:r w:rsidRPr="005A012A">
              <w:rPr>
                <w:rFonts w:eastAsia="Bookman Old Style"/>
                <w:sz w:val="24"/>
                <w:szCs w:val="24"/>
              </w:rPr>
              <w:t>dan</w:t>
            </w:r>
            <w:r>
              <w:rPr>
                <w:rFonts w:eastAsia="Bookman Old Style"/>
                <w:sz w:val="24"/>
                <w:szCs w:val="24"/>
              </w:rPr>
              <w:t xml:space="preserve"> </w:t>
            </w:r>
            <w:r w:rsidRPr="005A012A">
              <w:rPr>
                <w:rFonts w:eastAsia="Bookman Old Style"/>
                <w:sz w:val="24"/>
                <w:szCs w:val="24"/>
              </w:rPr>
              <w:t>qashar,</w:t>
            </w:r>
            <w:r>
              <w:rPr>
                <w:rFonts w:eastAsia="Bookman Old Style"/>
                <w:sz w:val="24"/>
                <w:szCs w:val="24"/>
              </w:rPr>
              <w:t xml:space="preserve"> </w:t>
            </w:r>
            <w:r w:rsidRPr="005A012A">
              <w:rPr>
                <w:rFonts w:eastAsia="Bookman Old Style"/>
                <w:sz w:val="24"/>
                <w:szCs w:val="24"/>
              </w:rPr>
              <w:t>shalat</w:t>
            </w:r>
            <w:r>
              <w:rPr>
                <w:rFonts w:eastAsia="Bookman Old Style"/>
                <w:sz w:val="24"/>
                <w:szCs w:val="24"/>
              </w:rPr>
              <w:t xml:space="preserve"> </w:t>
            </w:r>
            <w:r w:rsidRPr="005A012A">
              <w:rPr>
                <w:rFonts w:eastAsia="Bookman Old Style"/>
                <w:sz w:val="24"/>
                <w:szCs w:val="24"/>
              </w:rPr>
              <w:t>dalam keadaan tertentu meliputi: kondisi sakit, kondisi genting (khauf) dan dalam</w:t>
            </w:r>
            <w:r>
              <w:rPr>
                <w:rFonts w:eastAsia="Bookman Old Style"/>
                <w:sz w:val="24"/>
                <w:szCs w:val="24"/>
              </w:rPr>
              <w:t xml:space="preserve"> </w:t>
            </w:r>
            <w:r w:rsidRPr="005A012A">
              <w:rPr>
                <w:rFonts w:eastAsia="Bookman Old Style"/>
                <w:sz w:val="24"/>
                <w:szCs w:val="24"/>
              </w:rPr>
              <w:t>kendaraan,</w:t>
            </w:r>
            <w:r>
              <w:rPr>
                <w:rFonts w:eastAsia="Bookman Old Style"/>
                <w:sz w:val="24"/>
                <w:szCs w:val="24"/>
              </w:rPr>
              <w:t xml:space="preserve"> </w:t>
            </w:r>
            <w:r w:rsidRPr="005A012A">
              <w:rPr>
                <w:rFonts w:eastAsia="Bookman Old Style"/>
                <w:sz w:val="24"/>
                <w:szCs w:val="24"/>
              </w:rPr>
              <w:t>dan mengamalkannya dengan baik dan benar</w:t>
            </w:r>
            <w:r>
              <w:rPr>
                <w:rFonts w:eastAsia="Bookman Old Style"/>
                <w:sz w:val="24"/>
                <w:szCs w:val="24"/>
              </w:rPr>
              <w:t xml:space="preserve"> </w:t>
            </w:r>
            <w:r w:rsidRPr="005A012A">
              <w:rPr>
                <w:rFonts w:eastAsia="Bookman Old Style"/>
                <w:sz w:val="24"/>
                <w:szCs w:val="24"/>
              </w:rPr>
              <w:t>dalam</w:t>
            </w:r>
            <w:r>
              <w:rPr>
                <w:rFonts w:eastAsia="Bookman Old Style"/>
                <w:sz w:val="24"/>
                <w:szCs w:val="24"/>
              </w:rPr>
              <w:t xml:space="preserve"> </w:t>
            </w:r>
            <w:r w:rsidRPr="005A012A">
              <w:rPr>
                <w:rFonts w:eastAsia="Bookman Old Style"/>
                <w:sz w:val="24"/>
                <w:szCs w:val="24"/>
              </w:rPr>
              <w:t>konteks</w:t>
            </w:r>
            <w:r>
              <w:rPr>
                <w:rFonts w:eastAsia="Bookman Old Style"/>
                <w:sz w:val="24"/>
                <w:szCs w:val="24"/>
              </w:rPr>
              <w:t xml:space="preserve"> </w:t>
            </w:r>
            <w:r w:rsidRPr="005A012A">
              <w:rPr>
                <w:rFonts w:eastAsia="Bookman Old Style"/>
                <w:sz w:val="24"/>
                <w:szCs w:val="24"/>
              </w:rPr>
              <w:t>kehidupan sehari-hari</w:t>
            </w:r>
            <w:r>
              <w:rPr>
                <w:rFonts w:eastAsia="Bookman Old Style"/>
                <w:sz w:val="24"/>
                <w:szCs w:val="24"/>
              </w:rPr>
              <w:t xml:space="preserve"> </w:t>
            </w:r>
            <w:r w:rsidRPr="005A012A">
              <w:rPr>
                <w:rFonts w:eastAsia="Bookman Old Style"/>
                <w:sz w:val="24"/>
                <w:szCs w:val="24"/>
              </w:rPr>
              <w:t>pada</w:t>
            </w:r>
            <w:r>
              <w:rPr>
                <w:rFonts w:eastAsia="Bookman Old Style"/>
                <w:sz w:val="24"/>
                <w:szCs w:val="24"/>
              </w:rPr>
              <w:t xml:space="preserve"> </w:t>
            </w:r>
            <w:r w:rsidRPr="005A012A">
              <w:rPr>
                <w:rFonts w:eastAsia="Bookman Old Style"/>
                <w:sz w:val="24"/>
                <w:szCs w:val="24"/>
              </w:rPr>
              <w:t>masyarakat global, sehingga kewajiban ibadah dijalankan secara istiqamah pada kondisi apapun dan dimanapun. Peserta</w:t>
            </w:r>
            <w:r>
              <w:rPr>
                <w:rFonts w:eastAsia="Bookman Old Style"/>
                <w:sz w:val="24"/>
                <w:szCs w:val="24"/>
              </w:rPr>
              <w:t xml:space="preserve"> </w:t>
            </w:r>
            <w:r w:rsidRPr="005A012A">
              <w:rPr>
                <w:rFonts w:eastAsia="Bookman Old Style"/>
                <w:sz w:val="24"/>
                <w:szCs w:val="24"/>
              </w:rPr>
              <w:t>didik</w:t>
            </w:r>
            <w:r>
              <w:rPr>
                <w:rFonts w:eastAsia="Bookman Old Style"/>
                <w:sz w:val="24"/>
                <w:szCs w:val="24"/>
              </w:rPr>
              <w:t xml:space="preserve"> </w:t>
            </w:r>
            <w:r w:rsidRPr="005A012A">
              <w:rPr>
                <w:rFonts w:eastAsia="Bookman Old Style"/>
                <w:sz w:val="24"/>
                <w:szCs w:val="24"/>
              </w:rPr>
              <w:t>juga</w:t>
            </w:r>
            <w:r>
              <w:rPr>
                <w:rFonts w:eastAsia="Bookman Old Style"/>
                <w:sz w:val="24"/>
                <w:szCs w:val="24"/>
              </w:rPr>
              <w:t xml:space="preserve"> </w:t>
            </w:r>
            <w:r w:rsidRPr="005A012A">
              <w:rPr>
                <w:rFonts w:eastAsia="Bookman Old Style"/>
                <w:sz w:val="24"/>
                <w:szCs w:val="24"/>
              </w:rPr>
              <w:t>akan mempraktekkan</w:t>
            </w:r>
            <w:r>
              <w:rPr>
                <w:rFonts w:eastAsia="Bookman Old Style"/>
                <w:sz w:val="24"/>
                <w:szCs w:val="24"/>
              </w:rPr>
              <w:t xml:space="preserve"> </w:t>
            </w:r>
            <w:r w:rsidRPr="005A012A">
              <w:rPr>
                <w:rFonts w:eastAsia="Bookman Old Style"/>
                <w:sz w:val="24"/>
                <w:szCs w:val="24"/>
              </w:rPr>
              <w:t>ketentuan pemulasaraan jenazah mencakup: memandikan,</w:t>
            </w:r>
            <w:r>
              <w:rPr>
                <w:rFonts w:eastAsia="Bookman Old Style"/>
                <w:sz w:val="24"/>
                <w:szCs w:val="24"/>
              </w:rPr>
              <w:t xml:space="preserve"> </w:t>
            </w:r>
            <w:r w:rsidRPr="005A012A">
              <w:rPr>
                <w:rFonts w:eastAsia="Bookman Old Style"/>
                <w:sz w:val="24"/>
                <w:szCs w:val="24"/>
              </w:rPr>
              <w:t>mengkafani, menyalatkan</w:t>
            </w:r>
            <w:r>
              <w:rPr>
                <w:rFonts w:eastAsia="Bookman Old Style"/>
                <w:sz w:val="24"/>
                <w:szCs w:val="24"/>
              </w:rPr>
              <w:t xml:space="preserve"> </w:t>
            </w:r>
            <w:r w:rsidRPr="005A012A">
              <w:rPr>
                <w:rFonts w:eastAsia="Bookman Old Style"/>
                <w:sz w:val="24"/>
                <w:szCs w:val="24"/>
              </w:rPr>
              <w:t>dan</w:t>
            </w:r>
            <w:r>
              <w:rPr>
                <w:rFonts w:eastAsia="Bookman Old Style"/>
                <w:sz w:val="24"/>
                <w:szCs w:val="24"/>
              </w:rPr>
              <w:t xml:space="preserve"> </w:t>
            </w:r>
            <w:r w:rsidRPr="005A012A">
              <w:rPr>
                <w:rFonts w:eastAsia="Bookman Old Style"/>
                <w:sz w:val="24"/>
                <w:szCs w:val="24"/>
              </w:rPr>
              <w:t>menguburkan janazah,</w:t>
            </w:r>
            <w:r>
              <w:rPr>
                <w:rFonts w:eastAsia="Bookman Old Style"/>
                <w:sz w:val="24"/>
                <w:szCs w:val="24"/>
              </w:rPr>
              <w:t xml:space="preserve"> </w:t>
            </w:r>
            <w:r w:rsidRPr="005A012A">
              <w:rPr>
                <w:rFonts w:eastAsia="Bookman Old Style"/>
                <w:sz w:val="24"/>
                <w:szCs w:val="24"/>
              </w:rPr>
              <w:t>sehingga</w:t>
            </w:r>
            <w:r>
              <w:rPr>
                <w:rFonts w:eastAsia="Bookman Old Style"/>
                <w:sz w:val="24"/>
                <w:szCs w:val="24"/>
              </w:rPr>
              <w:t xml:space="preserve"> </w:t>
            </w:r>
            <w:r w:rsidRPr="005A012A">
              <w:rPr>
                <w:rFonts w:eastAsia="Bookman Old Style"/>
                <w:sz w:val="24"/>
                <w:szCs w:val="24"/>
              </w:rPr>
              <w:t>dapat menjalankan fardlu kifayah sebagai konsekwensi</w:t>
            </w:r>
            <w:r>
              <w:rPr>
                <w:rFonts w:eastAsia="Bookman Old Style"/>
                <w:sz w:val="24"/>
                <w:szCs w:val="24"/>
              </w:rPr>
              <w:t xml:space="preserve"> </w:t>
            </w:r>
            <w:r w:rsidRPr="005A012A">
              <w:rPr>
                <w:rFonts w:eastAsia="Bookman Old Style"/>
                <w:sz w:val="24"/>
                <w:szCs w:val="24"/>
              </w:rPr>
              <w:t>beragama</w:t>
            </w:r>
            <w:r>
              <w:rPr>
                <w:rFonts w:eastAsia="Bookman Old Style"/>
                <w:sz w:val="24"/>
                <w:szCs w:val="24"/>
              </w:rPr>
              <w:t xml:space="preserve"> </w:t>
            </w:r>
            <w:r w:rsidRPr="005A012A">
              <w:rPr>
                <w:rFonts w:eastAsia="Bookman Old Style"/>
                <w:sz w:val="24"/>
                <w:szCs w:val="24"/>
              </w:rPr>
              <w:t>dalam konteks hidup bermasyarakat, berbangsa dan bernegara.</w:t>
            </w:r>
          </w:p>
          <w:p w:rsidR="003165A9" w:rsidRPr="005A012A" w:rsidRDefault="003165A9" w:rsidP="003165A9">
            <w:pPr>
              <w:spacing w:before="100" w:after="100"/>
              <w:ind w:left="57" w:right="57"/>
              <w:rPr>
                <w:rFonts w:eastAsia="Bookman Old Style"/>
                <w:sz w:val="24"/>
                <w:szCs w:val="24"/>
              </w:rPr>
            </w:pPr>
            <w:r w:rsidRPr="005A012A">
              <w:rPr>
                <w:rFonts w:eastAsia="Bookman Old Style"/>
                <w:sz w:val="24"/>
                <w:szCs w:val="24"/>
              </w:rPr>
              <w:t>Peserta</w:t>
            </w:r>
            <w:r>
              <w:rPr>
                <w:rFonts w:eastAsia="Bookman Old Style"/>
                <w:sz w:val="24"/>
                <w:szCs w:val="24"/>
              </w:rPr>
              <w:t xml:space="preserve"> </w:t>
            </w:r>
            <w:r w:rsidRPr="005A012A">
              <w:rPr>
                <w:rFonts w:eastAsia="Bookman Old Style"/>
                <w:sz w:val="24"/>
                <w:szCs w:val="24"/>
              </w:rPr>
              <w:t>didik</w:t>
            </w:r>
            <w:r>
              <w:rPr>
                <w:rFonts w:eastAsia="Bookman Old Style"/>
                <w:sz w:val="24"/>
                <w:szCs w:val="24"/>
              </w:rPr>
              <w:t xml:space="preserve"> </w:t>
            </w:r>
            <w:r w:rsidRPr="005A012A">
              <w:rPr>
                <w:rFonts w:eastAsia="Bookman Old Style"/>
                <w:sz w:val="24"/>
                <w:szCs w:val="24"/>
              </w:rPr>
              <w:t>terbiasa</w:t>
            </w:r>
            <w:r>
              <w:rPr>
                <w:rFonts w:eastAsia="Bookman Old Style"/>
                <w:sz w:val="24"/>
                <w:szCs w:val="24"/>
              </w:rPr>
              <w:t xml:space="preserve"> </w:t>
            </w:r>
            <w:r w:rsidRPr="005A012A">
              <w:rPr>
                <w:rFonts w:eastAsia="Bookman Old Style"/>
                <w:sz w:val="24"/>
                <w:szCs w:val="24"/>
              </w:rPr>
              <w:t>melakukan ibadah</w:t>
            </w:r>
            <w:r>
              <w:rPr>
                <w:rFonts w:eastAsia="Bookman Old Style"/>
                <w:sz w:val="24"/>
                <w:szCs w:val="24"/>
              </w:rPr>
              <w:t xml:space="preserve"> </w:t>
            </w:r>
            <w:r w:rsidRPr="005A012A">
              <w:rPr>
                <w:rFonts w:eastAsia="Bookman Old Style"/>
                <w:sz w:val="24"/>
                <w:szCs w:val="24"/>
              </w:rPr>
              <w:t>yang</w:t>
            </w:r>
            <w:r>
              <w:rPr>
                <w:rFonts w:eastAsia="Bookman Old Style"/>
                <w:sz w:val="24"/>
                <w:szCs w:val="24"/>
              </w:rPr>
              <w:t xml:space="preserve"> </w:t>
            </w:r>
            <w:r w:rsidRPr="005A012A">
              <w:rPr>
                <w:rFonts w:eastAsia="Bookman Old Style"/>
                <w:sz w:val="24"/>
                <w:szCs w:val="24"/>
              </w:rPr>
              <w:t>memiliki</w:t>
            </w:r>
            <w:r>
              <w:rPr>
                <w:rFonts w:eastAsia="Bookman Old Style"/>
                <w:sz w:val="24"/>
                <w:szCs w:val="24"/>
              </w:rPr>
              <w:t xml:space="preserve"> </w:t>
            </w:r>
            <w:r w:rsidRPr="005A012A">
              <w:rPr>
                <w:rFonts w:eastAsia="Bookman Old Style"/>
                <w:sz w:val="24"/>
                <w:szCs w:val="24"/>
              </w:rPr>
              <w:t>dimensi sosial</w:t>
            </w:r>
            <w:r>
              <w:rPr>
                <w:rFonts w:eastAsia="Bookman Old Style"/>
                <w:sz w:val="24"/>
                <w:szCs w:val="24"/>
              </w:rPr>
              <w:t xml:space="preserve"> </w:t>
            </w:r>
            <w:r w:rsidRPr="005A012A">
              <w:rPr>
                <w:rFonts w:eastAsia="Bookman Old Style"/>
                <w:sz w:val="24"/>
                <w:szCs w:val="24"/>
              </w:rPr>
              <w:t>berupa</w:t>
            </w:r>
            <w:r>
              <w:rPr>
                <w:rFonts w:eastAsia="Bookman Old Style"/>
                <w:sz w:val="24"/>
                <w:szCs w:val="24"/>
              </w:rPr>
              <w:t xml:space="preserve"> </w:t>
            </w:r>
            <w:r w:rsidRPr="005A012A">
              <w:rPr>
                <w:rFonts w:eastAsia="Bookman Old Style"/>
                <w:sz w:val="24"/>
                <w:szCs w:val="24"/>
              </w:rPr>
              <w:t>zakat,</w:t>
            </w:r>
            <w:r>
              <w:rPr>
                <w:rFonts w:eastAsia="Bookman Old Style"/>
                <w:sz w:val="24"/>
                <w:szCs w:val="24"/>
              </w:rPr>
              <w:t xml:space="preserve"> </w:t>
            </w:r>
            <w:r w:rsidRPr="005A012A">
              <w:rPr>
                <w:rFonts w:eastAsia="Bookman Old Style"/>
                <w:sz w:val="24"/>
                <w:szCs w:val="24"/>
              </w:rPr>
              <w:t>infak, sedekah, hibah, hadiah, kurban, dan akikah sesuai syarat dan rukunnya dengan baik sebagai ekspresi rasa syukur kepada Allah Swt, sehingga amaliah ibadahnya dapat</w:t>
            </w:r>
            <w:r>
              <w:rPr>
                <w:rFonts w:eastAsia="Bookman Old Style"/>
                <w:sz w:val="24"/>
                <w:szCs w:val="24"/>
              </w:rPr>
              <w:t xml:space="preserve"> </w:t>
            </w:r>
            <w:r w:rsidRPr="005A012A">
              <w:rPr>
                <w:rFonts w:eastAsia="Bookman Old Style"/>
                <w:sz w:val="24"/>
                <w:szCs w:val="24"/>
              </w:rPr>
              <w:t>membentuk</w:t>
            </w:r>
            <w:r>
              <w:rPr>
                <w:rFonts w:eastAsia="Bookman Old Style"/>
                <w:sz w:val="24"/>
                <w:szCs w:val="24"/>
              </w:rPr>
              <w:t xml:space="preserve"> </w:t>
            </w:r>
            <w:r w:rsidRPr="005A012A">
              <w:rPr>
                <w:rFonts w:eastAsia="Bookman Old Style"/>
                <w:sz w:val="24"/>
                <w:szCs w:val="24"/>
              </w:rPr>
              <w:t>kepedulian sosial dan mempengaruhi cara berfikir bersikap dan bertindak dalam kehidupan sehari-hari dalam konteks beragama, berbangsa dan bernegara.</w:t>
            </w:r>
          </w:p>
          <w:p w:rsidR="003165A9" w:rsidRPr="005A012A" w:rsidRDefault="003165A9" w:rsidP="003165A9">
            <w:pPr>
              <w:spacing w:before="100" w:after="100"/>
              <w:ind w:left="57" w:right="57"/>
              <w:rPr>
                <w:rFonts w:eastAsia="Bookman Old Style"/>
                <w:sz w:val="24"/>
                <w:szCs w:val="24"/>
              </w:rPr>
            </w:pPr>
            <w:r w:rsidRPr="005A012A">
              <w:rPr>
                <w:rFonts w:eastAsia="Bookman Old Style"/>
                <w:sz w:val="24"/>
                <w:szCs w:val="24"/>
              </w:rPr>
              <w:t>Peserta didik memahami ketentuan ibadah haji dan umrah sehingga memiliki kesadaran penghambaan dan ketaatan kepada Allah Swt secara mutlak dalam mengikuti aturan syari’at dalam kehidupan sehari-hari dalam konteks berbangsa dan bernegara untuk menggapai ridla Allah Swt.</w:t>
            </w:r>
          </w:p>
          <w:p w:rsidR="003165A9" w:rsidRPr="005A012A" w:rsidRDefault="003165A9" w:rsidP="003165A9">
            <w:pPr>
              <w:spacing w:before="100" w:after="100"/>
              <w:ind w:left="57" w:right="57"/>
              <w:rPr>
                <w:rFonts w:eastAsia="Bookman Old Style"/>
                <w:sz w:val="24"/>
                <w:szCs w:val="24"/>
              </w:rPr>
            </w:pPr>
            <w:r w:rsidRPr="005A012A">
              <w:rPr>
                <w:rFonts w:eastAsia="Bookman Old Style"/>
                <w:sz w:val="24"/>
                <w:szCs w:val="24"/>
              </w:rPr>
              <w:t>Peserta didik memahami ketentuan halal-haramnya makanan dan minuman, ketentuan binatang yang haram dikonsumsi</w:t>
            </w:r>
            <w:r>
              <w:rPr>
                <w:rFonts w:eastAsia="Bookman Old Style"/>
                <w:sz w:val="24"/>
                <w:szCs w:val="24"/>
              </w:rPr>
              <w:t xml:space="preserve"> </w:t>
            </w:r>
            <w:r w:rsidRPr="005A012A">
              <w:rPr>
                <w:rFonts w:eastAsia="Bookman Old Style"/>
                <w:sz w:val="24"/>
                <w:szCs w:val="24"/>
              </w:rPr>
              <w:t>serta ketentuan penyembelihan binatang, agar peserta didik selektif memilih makanan di era global dan terbiasa mengkonsumsi makanan yang halal dan</w:t>
            </w:r>
            <w:r>
              <w:rPr>
                <w:rFonts w:eastAsia="Bookman Old Style"/>
                <w:sz w:val="24"/>
                <w:szCs w:val="24"/>
              </w:rPr>
              <w:t xml:space="preserve"> </w:t>
            </w:r>
            <w:r w:rsidRPr="005A012A">
              <w:rPr>
                <w:rFonts w:eastAsia="Bookman Old Style"/>
                <w:sz w:val="24"/>
                <w:szCs w:val="24"/>
              </w:rPr>
              <w:t>baik</w:t>
            </w:r>
            <w:r>
              <w:rPr>
                <w:rFonts w:eastAsia="Bookman Old Style"/>
                <w:sz w:val="24"/>
                <w:szCs w:val="24"/>
              </w:rPr>
              <w:t xml:space="preserve"> </w:t>
            </w:r>
            <w:r w:rsidRPr="005A012A">
              <w:rPr>
                <w:rFonts w:eastAsia="Bookman Old Style"/>
                <w:sz w:val="24"/>
                <w:szCs w:val="24"/>
              </w:rPr>
              <w:t>(halal-thayyib)</w:t>
            </w:r>
            <w:r>
              <w:rPr>
                <w:rFonts w:eastAsia="Bookman Old Style"/>
                <w:sz w:val="24"/>
                <w:szCs w:val="24"/>
              </w:rPr>
              <w:t xml:space="preserve"> </w:t>
            </w:r>
            <w:r w:rsidRPr="005A012A">
              <w:rPr>
                <w:rFonts w:eastAsia="Bookman Old Style"/>
                <w:sz w:val="24"/>
                <w:szCs w:val="24"/>
              </w:rPr>
              <w:t>sehingga</w:t>
            </w:r>
            <w:r>
              <w:rPr>
                <w:rFonts w:eastAsia="Bookman Old Style"/>
                <w:sz w:val="24"/>
                <w:szCs w:val="24"/>
              </w:rPr>
              <w:t xml:space="preserve"> </w:t>
            </w:r>
            <w:r w:rsidRPr="005A012A">
              <w:rPr>
                <w:rFonts w:eastAsia="Bookman Old Style"/>
                <w:sz w:val="24"/>
                <w:szCs w:val="24"/>
              </w:rPr>
              <w:t>kesucian hati bisa dijaga yang akan mempengaruhi dalam sikap dan prilaku sehari-hari menjadi baik.</w:t>
            </w:r>
          </w:p>
        </w:tc>
        <w:tc>
          <w:tcPr>
            <w:tcW w:w="3005" w:type="dxa"/>
            <w:vMerge w:val="restart"/>
          </w:tcPr>
          <w:p w:rsidR="003165A9" w:rsidRPr="005A012A" w:rsidRDefault="003165A9" w:rsidP="003165A9">
            <w:pPr>
              <w:pStyle w:val="ListParagraph"/>
              <w:numPr>
                <w:ilvl w:val="0"/>
                <w:numId w:val="8"/>
              </w:numPr>
              <w:spacing w:before="100" w:after="100"/>
              <w:ind w:left="314" w:right="57" w:hanging="257"/>
              <w:rPr>
                <w:rFonts w:eastAsia="Bookman Old Style"/>
                <w:sz w:val="24"/>
                <w:szCs w:val="24"/>
              </w:rPr>
            </w:pPr>
            <w:r w:rsidRPr="005A012A">
              <w:rPr>
                <w:rFonts w:eastAsia="Bookman Old Style"/>
                <w:sz w:val="24"/>
                <w:szCs w:val="24"/>
              </w:rPr>
              <w:t>Menganalisis</w:t>
            </w:r>
            <w:r>
              <w:rPr>
                <w:rFonts w:eastAsia="Bookman Old Style"/>
                <w:sz w:val="24"/>
                <w:szCs w:val="24"/>
              </w:rPr>
              <w:t xml:space="preserve"> </w:t>
            </w:r>
            <w:r w:rsidRPr="005A012A">
              <w:rPr>
                <w:rFonts w:eastAsia="Bookman Old Style"/>
                <w:sz w:val="24"/>
                <w:szCs w:val="24"/>
              </w:rPr>
              <w:t>tata</w:t>
            </w:r>
            <w:r>
              <w:rPr>
                <w:rFonts w:eastAsia="Bookman Old Style"/>
                <w:sz w:val="24"/>
                <w:szCs w:val="24"/>
              </w:rPr>
              <w:t xml:space="preserve"> </w:t>
            </w:r>
            <w:r w:rsidRPr="005A012A">
              <w:rPr>
                <w:rFonts w:eastAsia="Bookman Old Style"/>
                <w:sz w:val="24"/>
                <w:szCs w:val="24"/>
              </w:rPr>
              <w:t>cara</w:t>
            </w:r>
            <w:r>
              <w:rPr>
                <w:rFonts w:eastAsia="Bookman Old Style"/>
                <w:sz w:val="24"/>
                <w:szCs w:val="24"/>
              </w:rPr>
              <w:t xml:space="preserve"> </w:t>
            </w:r>
            <w:r w:rsidRPr="005A012A">
              <w:rPr>
                <w:rFonts w:eastAsia="Bookman Old Style"/>
                <w:sz w:val="24"/>
                <w:szCs w:val="24"/>
              </w:rPr>
              <w:t>bersuci</w:t>
            </w:r>
            <w:r>
              <w:rPr>
                <w:rFonts w:eastAsia="Bookman Old Style"/>
                <w:sz w:val="24"/>
                <w:szCs w:val="24"/>
              </w:rPr>
              <w:t xml:space="preserve"> </w:t>
            </w:r>
            <w:r w:rsidRPr="005A012A">
              <w:rPr>
                <w:rFonts w:eastAsia="Bookman Old Style"/>
                <w:sz w:val="24"/>
                <w:szCs w:val="24"/>
              </w:rPr>
              <w:t>dari hadas dan najis untuk membangun pola hidup bersih dan sehat dalam konteks kehidupan sehari-hari.</w:t>
            </w:r>
          </w:p>
          <w:p w:rsidR="003165A9" w:rsidRPr="005A012A" w:rsidRDefault="003165A9" w:rsidP="003165A9">
            <w:pPr>
              <w:pStyle w:val="ListParagraph"/>
              <w:numPr>
                <w:ilvl w:val="0"/>
                <w:numId w:val="8"/>
              </w:numPr>
              <w:spacing w:before="100" w:after="100"/>
              <w:ind w:left="314" w:right="57" w:hanging="257"/>
              <w:rPr>
                <w:rFonts w:eastAsia="Bookman Old Style"/>
                <w:sz w:val="24"/>
                <w:szCs w:val="24"/>
              </w:rPr>
            </w:pPr>
            <w:r w:rsidRPr="005A012A">
              <w:rPr>
                <w:rFonts w:eastAsia="Bookman Old Style"/>
                <w:sz w:val="24"/>
                <w:szCs w:val="24"/>
              </w:rPr>
              <w:t>Menganalisis</w:t>
            </w:r>
            <w:r>
              <w:rPr>
                <w:rFonts w:eastAsia="Bookman Old Style"/>
                <w:sz w:val="24"/>
                <w:szCs w:val="24"/>
              </w:rPr>
              <w:t xml:space="preserve"> </w:t>
            </w:r>
            <w:r w:rsidRPr="005A012A">
              <w:rPr>
                <w:rFonts w:eastAsia="Bookman Old Style"/>
                <w:sz w:val="24"/>
                <w:szCs w:val="24"/>
              </w:rPr>
              <w:t>ketentuan</w:t>
            </w:r>
            <w:r>
              <w:rPr>
                <w:rFonts w:eastAsia="Bookman Old Style"/>
                <w:sz w:val="24"/>
                <w:szCs w:val="24"/>
              </w:rPr>
              <w:t xml:space="preserve"> </w:t>
            </w:r>
            <w:r w:rsidRPr="005A012A">
              <w:rPr>
                <w:rFonts w:eastAsia="Bookman Old Style"/>
                <w:sz w:val="24"/>
                <w:szCs w:val="24"/>
              </w:rPr>
              <w:t>shalat</w:t>
            </w:r>
            <w:r>
              <w:rPr>
                <w:rFonts w:eastAsia="Bookman Old Style"/>
                <w:sz w:val="24"/>
                <w:szCs w:val="24"/>
              </w:rPr>
              <w:t xml:space="preserve"> </w:t>
            </w:r>
            <w:r w:rsidRPr="005A012A">
              <w:rPr>
                <w:rFonts w:eastAsia="Bookman Old Style"/>
                <w:sz w:val="24"/>
                <w:szCs w:val="24"/>
              </w:rPr>
              <w:t>fardhu, dan shalat sunnah serta mengamalkannya dengan baik dan benar untuk</w:t>
            </w:r>
            <w:r>
              <w:rPr>
                <w:rFonts w:eastAsia="Bookman Old Style"/>
                <w:sz w:val="24"/>
                <w:szCs w:val="24"/>
              </w:rPr>
              <w:t xml:space="preserve"> </w:t>
            </w:r>
            <w:r w:rsidRPr="005A012A">
              <w:rPr>
                <w:rFonts w:eastAsia="Bookman Old Style"/>
                <w:sz w:val="24"/>
                <w:szCs w:val="24"/>
              </w:rPr>
              <w:t>menumbuhkan</w:t>
            </w:r>
            <w:r>
              <w:rPr>
                <w:rFonts w:eastAsia="Bookman Old Style"/>
                <w:sz w:val="24"/>
                <w:szCs w:val="24"/>
              </w:rPr>
              <w:t xml:space="preserve"> </w:t>
            </w:r>
            <w:r w:rsidRPr="005A012A">
              <w:rPr>
                <w:rFonts w:eastAsia="Bookman Old Style"/>
                <w:sz w:val="24"/>
                <w:szCs w:val="24"/>
              </w:rPr>
              <w:t>kesalihan individu, sikap istiqamah dan tanggung jawab dalam kehidupan bermasyarakat.</w:t>
            </w:r>
          </w:p>
          <w:p w:rsidR="003165A9" w:rsidRPr="005A012A" w:rsidRDefault="003165A9" w:rsidP="003165A9">
            <w:pPr>
              <w:pStyle w:val="ListParagraph"/>
              <w:numPr>
                <w:ilvl w:val="0"/>
                <w:numId w:val="8"/>
              </w:numPr>
              <w:spacing w:before="100" w:after="100"/>
              <w:ind w:left="314" w:right="57" w:hanging="257"/>
              <w:rPr>
                <w:rFonts w:eastAsia="Bookman Old Style"/>
                <w:sz w:val="24"/>
                <w:szCs w:val="24"/>
              </w:rPr>
            </w:pPr>
            <w:r w:rsidRPr="005A012A">
              <w:rPr>
                <w:rFonts w:eastAsia="Bookman Old Style"/>
                <w:sz w:val="24"/>
                <w:szCs w:val="24"/>
              </w:rPr>
              <w:t>Menganalisis</w:t>
            </w:r>
            <w:r>
              <w:rPr>
                <w:rFonts w:eastAsia="Bookman Old Style"/>
                <w:sz w:val="24"/>
                <w:szCs w:val="24"/>
              </w:rPr>
              <w:t xml:space="preserve"> </w:t>
            </w:r>
            <w:r w:rsidRPr="005A012A">
              <w:rPr>
                <w:rFonts w:eastAsia="Bookman Old Style"/>
                <w:sz w:val="24"/>
                <w:szCs w:val="24"/>
              </w:rPr>
              <w:t>ketentuan</w:t>
            </w:r>
            <w:r>
              <w:rPr>
                <w:rFonts w:eastAsia="Bookman Old Style"/>
                <w:sz w:val="24"/>
                <w:szCs w:val="24"/>
              </w:rPr>
              <w:t xml:space="preserve"> </w:t>
            </w:r>
            <w:r w:rsidRPr="005A012A">
              <w:rPr>
                <w:rFonts w:eastAsia="Bookman Old Style"/>
                <w:sz w:val="24"/>
                <w:szCs w:val="24"/>
              </w:rPr>
              <w:t>shalat berjamaah untuk menumbuhkan kesalihan sosial dan</w:t>
            </w:r>
            <w:r>
              <w:rPr>
                <w:rFonts w:eastAsia="Bookman Old Style"/>
                <w:sz w:val="24"/>
                <w:szCs w:val="24"/>
              </w:rPr>
              <w:t xml:space="preserve"> </w:t>
            </w:r>
            <w:r w:rsidRPr="005A012A">
              <w:rPr>
                <w:rFonts w:eastAsia="Bookman Old Style"/>
                <w:sz w:val="24"/>
                <w:szCs w:val="24"/>
              </w:rPr>
              <w:t>sikap demokratis dan gotong royong dalam konteks kehidupan bermasyarakat.</w:t>
            </w:r>
          </w:p>
          <w:p w:rsidR="003165A9" w:rsidRPr="005A012A" w:rsidRDefault="003165A9" w:rsidP="003165A9">
            <w:pPr>
              <w:pStyle w:val="ListParagraph"/>
              <w:numPr>
                <w:ilvl w:val="0"/>
                <w:numId w:val="8"/>
              </w:numPr>
              <w:spacing w:before="100" w:after="100"/>
              <w:ind w:left="314" w:right="57" w:hanging="257"/>
              <w:rPr>
                <w:rFonts w:eastAsia="Bookman Old Style"/>
                <w:sz w:val="24"/>
                <w:szCs w:val="24"/>
              </w:rPr>
            </w:pPr>
            <w:r w:rsidRPr="005A012A">
              <w:rPr>
                <w:rFonts w:eastAsia="Bookman Old Style"/>
                <w:sz w:val="24"/>
                <w:szCs w:val="24"/>
              </w:rPr>
              <w:t>Menganalisis ketentuan shalat Jumat untuk menumbuhkan kesalihan sosial dan sehingga terbangun persatuan dan ukhuwah islamiyah dalam konteks kehidupan beragama.</w:t>
            </w:r>
          </w:p>
          <w:p w:rsidR="003165A9" w:rsidRPr="005A012A" w:rsidRDefault="003165A9" w:rsidP="003165A9">
            <w:pPr>
              <w:pStyle w:val="ListParagraph"/>
              <w:numPr>
                <w:ilvl w:val="0"/>
                <w:numId w:val="8"/>
              </w:numPr>
              <w:spacing w:before="100" w:after="100"/>
              <w:ind w:left="314" w:right="57" w:hanging="257"/>
              <w:rPr>
                <w:rFonts w:eastAsia="Bookman Old Style"/>
                <w:sz w:val="24"/>
                <w:szCs w:val="24"/>
              </w:rPr>
            </w:pPr>
            <w:r w:rsidRPr="005A012A">
              <w:rPr>
                <w:rFonts w:eastAsia="Bookman Old Style"/>
                <w:sz w:val="24"/>
                <w:szCs w:val="24"/>
              </w:rPr>
              <w:t>Menganalisis ketentuan puasa dan i’tikaf untuk membentuk kepribadian yang jujur dan ikhlas dalam ketaatannya kepada Allah Swt. dan rasa empati kepada sesama.</w:t>
            </w:r>
          </w:p>
          <w:p w:rsidR="003165A9" w:rsidRPr="005A012A" w:rsidRDefault="003165A9" w:rsidP="003165A9">
            <w:pPr>
              <w:pStyle w:val="ListParagraph"/>
              <w:numPr>
                <w:ilvl w:val="0"/>
                <w:numId w:val="8"/>
              </w:numPr>
              <w:spacing w:before="100" w:after="100"/>
              <w:ind w:left="314" w:right="57" w:hanging="257"/>
              <w:rPr>
                <w:rFonts w:eastAsia="Bookman Old Style"/>
                <w:sz w:val="24"/>
                <w:szCs w:val="24"/>
              </w:rPr>
            </w:pPr>
            <w:r w:rsidRPr="005A012A">
              <w:rPr>
                <w:rFonts w:eastAsia="Bookman Old Style"/>
                <w:sz w:val="24"/>
                <w:szCs w:val="24"/>
              </w:rPr>
              <w:t>Menganalisis keutamaan zikir dan doa agar tumbuh sikap tawadhu dan optimis dalam kehidupan sehari hari</w:t>
            </w:r>
          </w:p>
          <w:p w:rsidR="003165A9" w:rsidRPr="005A012A" w:rsidRDefault="003165A9" w:rsidP="003165A9">
            <w:pPr>
              <w:pStyle w:val="ListParagraph"/>
              <w:numPr>
                <w:ilvl w:val="0"/>
                <w:numId w:val="8"/>
              </w:numPr>
              <w:spacing w:before="100" w:after="100"/>
              <w:ind w:left="314" w:right="57" w:hanging="257"/>
              <w:rPr>
                <w:rFonts w:eastAsia="Bookman Old Style"/>
                <w:sz w:val="24"/>
                <w:szCs w:val="24"/>
              </w:rPr>
            </w:pPr>
            <w:r w:rsidRPr="005A012A">
              <w:rPr>
                <w:rFonts w:eastAsia="Bookman Old Style"/>
                <w:sz w:val="24"/>
                <w:szCs w:val="24"/>
              </w:rPr>
              <w:t>Menganalisis ketentuan sujud sahwi, sujud tilawah dan sujud syukur sehingga terbentuk pribadi</w:t>
            </w:r>
            <w:r>
              <w:rPr>
                <w:rFonts w:eastAsia="Bookman Old Style"/>
                <w:sz w:val="24"/>
                <w:szCs w:val="24"/>
              </w:rPr>
              <w:t xml:space="preserve"> </w:t>
            </w:r>
            <w:r w:rsidRPr="005A012A">
              <w:rPr>
                <w:rFonts w:eastAsia="Bookman Old Style"/>
                <w:sz w:val="24"/>
                <w:szCs w:val="24"/>
              </w:rPr>
              <w:t>yang taat, tawadhu, tawakkal, dan syukur kepada Allah Swt.</w:t>
            </w:r>
          </w:p>
          <w:p w:rsidR="003165A9" w:rsidRPr="005A012A" w:rsidRDefault="003165A9" w:rsidP="003165A9">
            <w:pPr>
              <w:pStyle w:val="ListParagraph"/>
              <w:numPr>
                <w:ilvl w:val="0"/>
                <w:numId w:val="8"/>
              </w:numPr>
              <w:spacing w:before="100" w:after="100"/>
              <w:ind w:left="314" w:right="57" w:hanging="257"/>
              <w:rPr>
                <w:rFonts w:eastAsia="Bookman Old Style"/>
                <w:sz w:val="24"/>
                <w:szCs w:val="24"/>
              </w:rPr>
            </w:pPr>
            <w:r w:rsidRPr="005A012A">
              <w:rPr>
                <w:rFonts w:eastAsia="Bookman Old Style"/>
                <w:sz w:val="24"/>
                <w:szCs w:val="24"/>
              </w:rPr>
              <w:t>Menganalisis ketentuan shalat jama’ dan qashar sehingga kewajiban shalat dijalankan pada kondisi apapun dan dimanapun.</w:t>
            </w:r>
          </w:p>
          <w:p w:rsidR="003165A9" w:rsidRPr="005A012A" w:rsidRDefault="003165A9" w:rsidP="003165A9">
            <w:pPr>
              <w:pStyle w:val="ListParagraph"/>
              <w:numPr>
                <w:ilvl w:val="0"/>
                <w:numId w:val="8"/>
              </w:numPr>
              <w:spacing w:before="100" w:after="100"/>
              <w:ind w:left="314" w:right="57" w:hanging="257"/>
              <w:rPr>
                <w:rFonts w:eastAsia="Bookman Old Style"/>
                <w:sz w:val="24"/>
                <w:szCs w:val="24"/>
              </w:rPr>
            </w:pPr>
            <w:r w:rsidRPr="005A012A">
              <w:rPr>
                <w:rFonts w:eastAsia="Bookman Old Style"/>
                <w:sz w:val="24"/>
                <w:szCs w:val="24"/>
              </w:rPr>
              <w:t>Menganalisis ketentuan shalat dalam keadaan tertentu sehingga kewajiban ibadah dijalankan secara istiqamah pada kondisi apapun dan dimanapun</w:t>
            </w:r>
          </w:p>
          <w:p w:rsidR="003165A9" w:rsidRPr="005A012A" w:rsidRDefault="003165A9" w:rsidP="003165A9">
            <w:pPr>
              <w:pStyle w:val="ListParagraph"/>
              <w:numPr>
                <w:ilvl w:val="0"/>
                <w:numId w:val="8"/>
              </w:numPr>
              <w:spacing w:before="100" w:after="100"/>
              <w:ind w:left="314" w:right="57" w:hanging="257"/>
              <w:rPr>
                <w:rFonts w:eastAsia="Bookman Old Style"/>
                <w:sz w:val="24"/>
                <w:szCs w:val="24"/>
              </w:rPr>
            </w:pPr>
            <w:r w:rsidRPr="005A012A">
              <w:rPr>
                <w:rFonts w:eastAsia="Bookman Old Style"/>
                <w:sz w:val="24"/>
                <w:szCs w:val="24"/>
              </w:rPr>
              <w:t>Mempraktekkan ketentuan pemulasaraan jenazah dengan baik dan benar agar</w:t>
            </w:r>
            <w:r>
              <w:rPr>
                <w:rFonts w:eastAsia="Bookman Old Style"/>
                <w:sz w:val="24"/>
                <w:szCs w:val="24"/>
              </w:rPr>
              <w:t xml:space="preserve"> </w:t>
            </w:r>
            <w:r w:rsidRPr="005A012A">
              <w:rPr>
                <w:rFonts w:eastAsia="Bookman Old Style"/>
                <w:sz w:val="24"/>
                <w:szCs w:val="24"/>
              </w:rPr>
              <w:t>dapat membentuk kepedulian sosial dan gotong royong dalam kehidupan beragama dan bermasyarakat.</w:t>
            </w:r>
          </w:p>
          <w:p w:rsidR="003165A9" w:rsidRPr="005A012A" w:rsidRDefault="003165A9" w:rsidP="003165A9">
            <w:pPr>
              <w:pStyle w:val="ListParagraph"/>
              <w:numPr>
                <w:ilvl w:val="0"/>
                <w:numId w:val="8"/>
              </w:numPr>
              <w:spacing w:before="100" w:after="100"/>
              <w:ind w:left="314" w:right="57" w:hanging="257"/>
              <w:rPr>
                <w:rFonts w:eastAsia="Bookman Old Style"/>
                <w:sz w:val="24"/>
                <w:szCs w:val="24"/>
              </w:rPr>
            </w:pPr>
            <w:r w:rsidRPr="005A012A">
              <w:rPr>
                <w:rFonts w:eastAsia="Bookman Old Style"/>
                <w:sz w:val="24"/>
                <w:szCs w:val="24"/>
              </w:rPr>
              <w:t>Menerapkan ketentuan zakat, sehingga dapat membentuk kesadaran dan ketaatan dalam mewujudkan kehidupan bermasyarakat yang harmonis dalam kerangka hablum minallah dan hablum minannas</w:t>
            </w:r>
          </w:p>
          <w:p w:rsidR="003165A9" w:rsidRPr="005A012A" w:rsidRDefault="003165A9" w:rsidP="003165A9">
            <w:pPr>
              <w:pStyle w:val="ListParagraph"/>
              <w:numPr>
                <w:ilvl w:val="0"/>
                <w:numId w:val="8"/>
              </w:numPr>
              <w:spacing w:before="100" w:after="100"/>
              <w:ind w:left="314" w:right="57" w:hanging="257"/>
              <w:rPr>
                <w:rFonts w:eastAsia="Bookman Old Style"/>
                <w:sz w:val="24"/>
                <w:szCs w:val="24"/>
              </w:rPr>
            </w:pPr>
            <w:r w:rsidRPr="005A012A">
              <w:rPr>
                <w:rFonts w:eastAsia="Bookman Old Style"/>
                <w:sz w:val="24"/>
                <w:szCs w:val="24"/>
              </w:rPr>
              <w:t>Menerapkan</w:t>
            </w:r>
            <w:r>
              <w:rPr>
                <w:rFonts w:eastAsia="Bookman Old Style"/>
                <w:sz w:val="24"/>
                <w:szCs w:val="24"/>
              </w:rPr>
              <w:t xml:space="preserve"> </w:t>
            </w:r>
            <w:r w:rsidRPr="005A012A">
              <w:rPr>
                <w:rFonts w:eastAsia="Bookman Old Style"/>
                <w:sz w:val="24"/>
                <w:szCs w:val="24"/>
              </w:rPr>
              <w:t>ketentuan</w:t>
            </w:r>
            <w:r>
              <w:rPr>
                <w:rFonts w:eastAsia="Bookman Old Style"/>
                <w:sz w:val="24"/>
                <w:szCs w:val="24"/>
              </w:rPr>
              <w:t xml:space="preserve"> </w:t>
            </w:r>
            <w:r w:rsidRPr="005A012A">
              <w:rPr>
                <w:rFonts w:eastAsia="Bookman Old Style"/>
                <w:sz w:val="24"/>
                <w:szCs w:val="24"/>
              </w:rPr>
              <w:t>infak,</w:t>
            </w:r>
            <w:r>
              <w:rPr>
                <w:rFonts w:eastAsia="Bookman Old Style"/>
                <w:sz w:val="24"/>
                <w:szCs w:val="24"/>
              </w:rPr>
              <w:t xml:space="preserve"> </w:t>
            </w:r>
            <w:r w:rsidRPr="005A012A">
              <w:rPr>
                <w:rFonts w:eastAsia="Bookman Old Style"/>
                <w:sz w:val="24"/>
                <w:szCs w:val="24"/>
              </w:rPr>
              <w:t>sedekah dan hadiah sehingga dapat membentuk kepedulian social dalam mewujudkan kehidupan bermasyarakat yang harmonis.</w:t>
            </w:r>
          </w:p>
          <w:p w:rsidR="003165A9" w:rsidRPr="005A012A" w:rsidRDefault="003165A9" w:rsidP="003165A9">
            <w:pPr>
              <w:pStyle w:val="ListParagraph"/>
              <w:numPr>
                <w:ilvl w:val="0"/>
                <w:numId w:val="8"/>
              </w:numPr>
              <w:spacing w:before="100" w:after="100"/>
              <w:ind w:left="314" w:right="57" w:hanging="257"/>
              <w:rPr>
                <w:rFonts w:eastAsia="Bookman Old Style"/>
                <w:sz w:val="24"/>
                <w:szCs w:val="24"/>
              </w:rPr>
            </w:pPr>
            <w:r w:rsidRPr="005A012A">
              <w:rPr>
                <w:rFonts w:eastAsia="Bookman Old Style"/>
                <w:sz w:val="24"/>
                <w:szCs w:val="24"/>
              </w:rPr>
              <w:t>Menerapkan</w:t>
            </w:r>
            <w:r>
              <w:rPr>
                <w:rFonts w:eastAsia="Bookman Old Style"/>
                <w:sz w:val="24"/>
                <w:szCs w:val="24"/>
              </w:rPr>
              <w:t xml:space="preserve"> </w:t>
            </w:r>
            <w:r w:rsidRPr="005A012A">
              <w:rPr>
                <w:rFonts w:eastAsia="Bookman Old Style"/>
                <w:sz w:val="24"/>
                <w:szCs w:val="24"/>
              </w:rPr>
              <w:t>ketentuan</w:t>
            </w:r>
            <w:r>
              <w:rPr>
                <w:rFonts w:eastAsia="Bookman Old Style"/>
                <w:sz w:val="24"/>
                <w:szCs w:val="24"/>
              </w:rPr>
              <w:t xml:space="preserve"> </w:t>
            </w:r>
            <w:r w:rsidRPr="005A012A">
              <w:rPr>
                <w:rFonts w:eastAsia="Bookman Old Style"/>
                <w:sz w:val="24"/>
                <w:szCs w:val="24"/>
              </w:rPr>
              <w:t>kurban</w:t>
            </w:r>
            <w:r>
              <w:rPr>
                <w:rFonts w:eastAsia="Bookman Old Style"/>
                <w:sz w:val="24"/>
                <w:szCs w:val="24"/>
              </w:rPr>
              <w:t xml:space="preserve"> </w:t>
            </w:r>
            <w:r w:rsidRPr="005A012A">
              <w:rPr>
                <w:rFonts w:eastAsia="Bookman Old Style"/>
                <w:sz w:val="24"/>
                <w:szCs w:val="24"/>
              </w:rPr>
              <w:t>dan akikah untuk menumbuhkan sikap syukur, tanggung jawab dan rela berkurban sebagai wujud ketaatan pada Allah SWT dalam kehidupan bermasyarakat.</w:t>
            </w:r>
          </w:p>
          <w:p w:rsidR="003165A9" w:rsidRPr="005A012A" w:rsidRDefault="003165A9" w:rsidP="003165A9">
            <w:pPr>
              <w:pStyle w:val="ListParagraph"/>
              <w:numPr>
                <w:ilvl w:val="0"/>
                <w:numId w:val="8"/>
              </w:numPr>
              <w:spacing w:before="100" w:after="100"/>
              <w:ind w:left="314" w:right="57" w:hanging="257"/>
              <w:rPr>
                <w:rFonts w:eastAsia="Bookman Old Style"/>
                <w:sz w:val="24"/>
                <w:szCs w:val="24"/>
              </w:rPr>
            </w:pPr>
            <w:r w:rsidRPr="005A012A">
              <w:rPr>
                <w:rFonts w:eastAsia="Bookman Old Style"/>
                <w:sz w:val="24"/>
                <w:szCs w:val="24"/>
              </w:rPr>
              <w:t>Memahami</w:t>
            </w:r>
            <w:r>
              <w:rPr>
                <w:rFonts w:eastAsia="Bookman Old Style"/>
                <w:sz w:val="24"/>
                <w:szCs w:val="24"/>
              </w:rPr>
              <w:t xml:space="preserve"> </w:t>
            </w:r>
            <w:r w:rsidRPr="005A012A">
              <w:rPr>
                <w:rFonts w:eastAsia="Bookman Old Style"/>
                <w:sz w:val="24"/>
                <w:szCs w:val="24"/>
              </w:rPr>
              <w:t>ketentuan ibadah</w:t>
            </w:r>
            <w:r>
              <w:rPr>
                <w:rFonts w:eastAsia="Bookman Old Style"/>
                <w:sz w:val="24"/>
                <w:szCs w:val="24"/>
              </w:rPr>
              <w:t xml:space="preserve"> </w:t>
            </w:r>
            <w:r w:rsidRPr="005A012A">
              <w:rPr>
                <w:rFonts w:eastAsia="Bookman Old Style"/>
                <w:sz w:val="24"/>
                <w:szCs w:val="24"/>
              </w:rPr>
              <w:t>haji</w:t>
            </w:r>
            <w:r>
              <w:rPr>
                <w:rFonts w:eastAsia="Bookman Old Style"/>
                <w:sz w:val="24"/>
                <w:szCs w:val="24"/>
              </w:rPr>
              <w:t xml:space="preserve"> </w:t>
            </w:r>
            <w:r w:rsidRPr="005A012A">
              <w:rPr>
                <w:rFonts w:eastAsia="Bookman Old Style"/>
                <w:sz w:val="24"/>
                <w:szCs w:val="24"/>
              </w:rPr>
              <w:t>dan umrah sehingga terbentuk pribadi</w:t>
            </w:r>
            <w:r>
              <w:rPr>
                <w:rFonts w:eastAsia="Bookman Old Style"/>
                <w:sz w:val="24"/>
                <w:szCs w:val="24"/>
              </w:rPr>
              <w:t xml:space="preserve"> </w:t>
            </w:r>
            <w:r w:rsidRPr="005A012A">
              <w:rPr>
                <w:rFonts w:eastAsia="Bookman Old Style"/>
                <w:sz w:val="24"/>
                <w:szCs w:val="24"/>
              </w:rPr>
              <w:t>yang religius dan memiliki ketaatan dan kesetaraan di hadapan Allah Swt</w:t>
            </w:r>
          </w:p>
          <w:p w:rsidR="003165A9" w:rsidRPr="005A012A" w:rsidRDefault="003165A9" w:rsidP="003165A9">
            <w:pPr>
              <w:pStyle w:val="ListParagraph"/>
              <w:numPr>
                <w:ilvl w:val="0"/>
                <w:numId w:val="8"/>
              </w:numPr>
              <w:spacing w:before="100" w:after="100"/>
              <w:ind w:left="314" w:right="57" w:hanging="257"/>
              <w:rPr>
                <w:rFonts w:eastAsia="Bookman Old Style"/>
                <w:sz w:val="24"/>
                <w:szCs w:val="24"/>
              </w:rPr>
            </w:pPr>
            <w:r w:rsidRPr="005A012A">
              <w:rPr>
                <w:rFonts w:eastAsia="Bookman Old Style"/>
                <w:sz w:val="24"/>
                <w:szCs w:val="24"/>
              </w:rPr>
              <w:t>Memahami ketentuan halal haramnya makanan dan minuman serta binatang yang haram dikonsumsi agar selektif memilih</w:t>
            </w:r>
            <w:r>
              <w:rPr>
                <w:rFonts w:eastAsia="Bookman Old Style"/>
                <w:sz w:val="24"/>
                <w:szCs w:val="24"/>
              </w:rPr>
              <w:t xml:space="preserve"> </w:t>
            </w:r>
            <w:r w:rsidRPr="005A012A">
              <w:rPr>
                <w:rFonts w:eastAsia="Bookman Old Style"/>
                <w:sz w:val="24"/>
                <w:szCs w:val="24"/>
              </w:rPr>
              <w:t>makanan</w:t>
            </w:r>
            <w:r>
              <w:rPr>
                <w:rFonts w:eastAsia="Bookman Old Style"/>
                <w:sz w:val="24"/>
                <w:szCs w:val="24"/>
              </w:rPr>
              <w:t xml:space="preserve"> </w:t>
            </w:r>
            <w:r w:rsidRPr="005A012A">
              <w:rPr>
                <w:rFonts w:eastAsia="Bookman Old Style"/>
                <w:sz w:val="24"/>
                <w:szCs w:val="24"/>
              </w:rPr>
              <w:t>di</w:t>
            </w:r>
            <w:r>
              <w:rPr>
                <w:rFonts w:eastAsia="Bookman Old Style"/>
                <w:sz w:val="24"/>
                <w:szCs w:val="24"/>
              </w:rPr>
              <w:t xml:space="preserve"> </w:t>
            </w:r>
            <w:r w:rsidRPr="005A012A">
              <w:rPr>
                <w:rFonts w:eastAsia="Bookman Old Style"/>
                <w:sz w:val="24"/>
                <w:szCs w:val="24"/>
              </w:rPr>
              <w:t>era</w:t>
            </w:r>
            <w:r>
              <w:rPr>
                <w:rFonts w:eastAsia="Bookman Old Style"/>
                <w:sz w:val="24"/>
                <w:szCs w:val="24"/>
              </w:rPr>
              <w:t xml:space="preserve"> </w:t>
            </w:r>
            <w:r w:rsidRPr="005A012A">
              <w:rPr>
                <w:rFonts w:eastAsia="Bookman Old Style"/>
                <w:sz w:val="24"/>
                <w:szCs w:val="24"/>
              </w:rPr>
              <w:t>global</w:t>
            </w:r>
            <w:r>
              <w:rPr>
                <w:rFonts w:eastAsia="Bookman Old Style"/>
                <w:sz w:val="24"/>
                <w:szCs w:val="24"/>
              </w:rPr>
              <w:t xml:space="preserve"> </w:t>
            </w:r>
            <w:r w:rsidRPr="005A012A">
              <w:rPr>
                <w:rFonts w:eastAsia="Bookman Old Style"/>
                <w:sz w:val="24"/>
                <w:szCs w:val="24"/>
              </w:rPr>
              <w:t>dan terbiasa mengkonsumsi makanan yang halal dan baik (halal-thayyib)</w:t>
            </w:r>
          </w:p>
          <w:p w:rsidR="003165A9" w:rsidRPr="005A012A" w:rsidRDefault="003165A9" w:rsidP="003165A9">
            <w:pPr>
              <w:pStyle w:val="ListParagraph"/>
              <w:numPr>
                <w:ilvl w:val="0"/>
                <w:numId w:val="8"/>
              </w:numPr>
              <w:spacing w:before="100" w:after="100"/>
              <w:ind w:left="314" w:right="57" w:hanging="257"/>
              <w:rPr>
                <w:rFonts w:eastAsia="Bookman Old Style"/>
                <w:sz w:val="24"/>
                <w:szCs w:val="24"/>
              </w:rPr>
            </w:pPr>
            <w:r w:rsidRPr="005A012A">
              <w:rPr>
                <w:rFonts w:eastAsia="Bookman Old Style"/>
                <w:sz w:val="24"/>
                <w:szCs w:val="24"/>
              </w:rPr>
              <w:t>Memahami ketentuan penyembelihan binatang agar dapat membentuk sikap lemah lembut terhadap makhluk hidup dan menjaga lingkungan</w:t>
            </w:r>
          </w:p>
        </w:tc>
        <w:tc>
          <w:tcPr>
            <w:tcW w:w="2381" w:type="dxa"/>
          </w:tcPr>
          <w:p w:rsidR="003165A9" w:rsidRPr="005A012A" w:rsidRDefault="003165A9" w:rsidP="003165A9">
            <w:pPr>
              <w:spacing w:before="100" w:after="100"/>
              <w:ind w:left="482" w:right="57" w:hanging="425"/>
              <w:rPr>
                <w:rFonts w:eastAsia="Bookman Old Style"/>
                <w:spacing w:val="-2"/>
                <w:sz w:val="24"/>
                <w:szCs w:val="24"/>
              </w:rPr>
            </w:pPr>
            <w:r w:rsidRPr="005A012A">
              <w:rPr>
                <w:rFonts w:eastAsia="Bookman Old Style"/>
                <w:spacing w:val="-2"/>
                <w:sz w:val="24"/>
                <w:szCs w:val="24"/>
              </w:rPr>
              <w:t xml:space="preserve">7.1 </w:t>
            </w:r>
            <w:r w:rsidRPr="005A012A">
              <w:rPr>
                <w:rFonts w:eastAsia="Bookman Old Style"/>
                <w:spacing w:val="-2"/>
                <w:sz w:val="24"/>
                <w:szCs w:val="24"/>
              </w:rPr>
              <w:tab/>
              <w:t xml:space="preserve">Menganalisis tata cara </w:t>
            </w:r>
            <w:r w:rsidRPr="003165A9">
              <w:rPr>
                <w:rFonts w:eastAsia="Bookman Old Style"/>
                <w:sz w:val="24"/>
                <w:szCs w:val="24"/>
              </w:rPr>
              <w:t>bersuci</w:t>
            </w:r>
            <w:r w:rsidRPr="005A012A">
              <w:rPr>
                <w:rFonts w:eastAsia="Bookman Old Style"/>
                <w:spacing w:val="-2"/>
                <w:sz w:val="24"/>
                <w:szCs w:val="24"/>
              </w:rPr>
              <w:t xml:space="preserve"> dari hadas dan najis untuk membangun pola </w:t>
            </w:r>
            <w:r w:rsidRPr="003165A9">
              <w:rPr>
                <w:rFonts w:eastAsia="Bookman Old Style"/>
                <w:sz w:val="24"/>
                <w:szCs w:val="24"/>
              </w:rPr>
              <w:t>hidup</w:t>
            </w:r>
            <w:r w:rsidRPr="005A012A">
              <w:rPr>
                <w:rFonts w:eastAsia="Bookman Old Style"/>
                <w:spacing w:val="-2"/>
                <w:sz w:val="24"/>
                <w:szCs w:val="24"/>
              </w:rPr>
              <w:t xml:space="preserve"> bersih dan sehat dalam konteks kehidupan sehari-hari.</w:t>
            </w:r>
          </w:p>
        </w:tc>
        <w:tc>
          <w:tcPr>
            <w:tcW w:w="708" w:type="dxa"/>
          </w:tcPr>
          <w:p w:rsidR="003165A9" w:rsidRPr="005A012A" w:rsidRDefault="003165A9" w:rsidP="00534FF6">
            <w:pPr>
              <w:spacing w:before="100" w:after="100"/>
              <w:ind w:left="57" w:right="57"/>
              <w:jc w:val="center"/>
              <w:rPr>
                <w:rFonts w:eastAsia="Bookman Old Style"/>
                <w:sz w:val="24"/>
                <w:szCs w:val="24"/>
              </w:rPr>
            </w:pPr>
            <w:r w:rsidRPr="005A012A">
              <w:rPr>
                <w:rFonts w:eastAsia="Bookman Old Style"/>
                <w:sz w:val="24"/>
                <w:szCs w:val="24"/>
              </w:rPr>
              <w:t>12</w:t>
            </w:r>
          </w:p>
        </w:tc>
      </w:tr>
      <w:tr w:rsidR="003165A9" w:rsidRPr="005A012A" w:rsidTr="00FB50F8">
        <w:trPr>
          <w:trHeight w:val="240"/>
        </w:trPr>
        <w:tc>
          <w:tcPr>
            <w:tcW w:w="1134" w:type="dxa"/>
            <w:vMerge/>
          </w:tcPr>
          <w:p w:rsidR="003165A9" w:rsidRPr="005A012A" w:rsidRDefault="003165A9" w:rsidP="003165A9">
            <w:pPr>
              <w:spacing w:before="100" w:after="100"/>
              <w:ind w:left="57" w:right="57"/>
              <w:rPr>
                <w:rFonts w:eastAsia="Bookman Old Style"/>
                <w:sz w:val="24"/>
                <w:szCs w:val="24"/>
              </w:rPr>
            </w:pPr>
          </w:p>
        </w:tc>
        <w:tc>
          <w:tcPr>
            <w:tcW w:w="2381" w:type="dxa"/>
            <w:vMerge/>
          </w:tcPr>
          <w:p w:rsidR="003165A9" w:rsidRPr="005A012A" w:rsidRDefault="003165A9" w:rsidP="003165A9">
            <w:pPr>
              <w:spacing w:before="100" w:after="100"/>
              <w:ind w:left="57" w:right="57"/>
              <w:rPr>
                <w:rFonts w:eastAsia="Bookman Old Style"/>
                <w:sz w:val="24"/>
                <w:szCs w:val="24"/>
              </w:rPr>
            </w:pPr>
          </w:p>
        </w:tc>
        <w:tc>
          <w:tcPr>
            <w:tcW w:w="3005" w:type="dxa"/>
            <w:vMerge/>
          </w:tcPr>
          <w:p w:rsidR="003165A9" w:rsidRPr="005A012A" w:rsidRDefault="003165A9" w:rsidP="003165A9">
            <w:pPr>
              <w:spacing w:before="100" w:after="100"/>
              <w:ind w:left="57" w:right="57"/>
              <w:rPr>
                <w:rFonts w:eastAsia="Bookman Old Style"/>
                <w:sz w:val="24"/>
                <w:szCs w:val="24"/>
              </w:rPr>
            </w:pPr>
          </w:p>
        </w:tc>
        <w:tc>
          <w:tcPr>
            <w:tcW w:w="2381" w:type="dxa"/>
          </w:tcPr>
          <w:p w:rsidR="003165A9" w:rsidRPr="005A012A" w:rsidRDefault="003165A9" w:rsidP="003165A9">
            <w:pPr>
              <w:spacing w:before="100" w:after="100"/>
              <w:ind w:left="482" w:right="57" w:hanging="425"/>
              <w:rPr>
                <w:rFonts w:eastAsia="Bookman Old Style"/>
                <w:spacing w:val="-2"/>
                <w:sz w:val="24"/>
                <w:szCs w:val="24"/>
              </w:rPr>
            </w:pPr>
            <w:r w:rsidRPr="005A012A">
              <w:rPr>
                <w:rFonts w:eastAsia="Bookman Old Style"/>
                <w:spacing w:val="-2"/>
                <w:sz w:val="24"/>
                <w:szCs w:val="24"/>
              </w:rPr>
              <w:t xml:space="preserve">7.2 </w:t>
            </w:r>
            <w:r w:rsidRPr="005A012A">
              <w:rPr>
                <w:rFonts w:eastAsia="Bookman Old Style"/>
                <w:spacing w:val="-2"/>
                <w:sz w:val="24"/>
                <w:szCs w:val="24"/>
              </w:rPr>
              <w:tab/>
              <w:t xml:space="preserve">Menganalisis </w:t>
            </w:r>
            <w:r w:rsidRPr="003165A9">
              <w:rPr>
                <w:rFonts w:eastAsia="Bookman Old Style"/>
                <w:sz w:val="24"/>
                <w:szCs w:val="24"/>
              </w:rPr>
              <w:t>ketentuan</w:t>
            </w:r>
            <w:r w:rsidRPr="005A012A">
              <w:rPr>
                <w:rFonts w:eastAsia="Bookman Old Style"/>
                <w:spacing w:val="-2"/>
                <w:sz w:val="24"/>
                <w:szCs w:val="24"/>
              </w:rPr>
              <w:t xml:space="preserve"> shalat fardhu, dan shalat </w:t>
            </w:r>
            <w:r w:rsidRPr="003165A9">
              <w:rPr>
                <w:rFonts w:eastAsia="Bookman Old Style"/>
                <w:sz w:val="24"/>
                <w:szCs w:val="24"/>
              </w:rPr>
              <w:t>sunnah</w:t>
            </w:r>
            <w:r w:rsidRPr="005A012A">
              <w:rPr>
                <w:rFonts w:eastAsia="Bookman Old Style"/>
                <w:spacing w:val="-2"/>
                <w:sz w:val="24"/>
                <w:szCs w:val="24"/>
              </w:rPr>
              <w:t xml:space="preserve"> serta mengamalkannya dengan baik dan </w:t>
            </w:r>
            <w:r w:rsidRPr="003165A9">
              <w:rPr>
                <w:rFonts w:eastAsia="Bookman Old Style"/>
                <w:sz w:val="24"/>
                <w:szCs w:val="24"/>
              </w:rPr>
              <w:t>benar</w:t>
            </w:r>
            <w:r w:rsidRPr="005A012A">
              <w:rPr>
                <w:rFonts w:eastAsia="Bookman Old Style"/>
                <w:spacing w:val="-2"/>
                <w:sz w:val="24"/>
                <w:szCs w:val="24"/>
              </w:rPr>
              <w:t xml:space="preserve"> </w:t>
            </w:r>
            <w:r w:rsidRPr="003165A9">
              <w:rPr>
                <w:rFonts w:eastAsia="Bookman Old Style"/>
                <w:sz w:val="24"/>
                <w:szCs w:val="24"/>
              </w:rPr>
              <w:t>untuk</w:t>
            </w:r>
            <w:r w:rsidRPr="005A012A">
              <w:rPr>
                <w:rFonts w:eastAsia="Bookman Old Style"/>
                <w:spacing w:val="-2"/>
                <w:sz w:val="24"/>
                <w:szCs w:val="24"/>
              </w:rPr>
              <w:t xml:space="preserve"> menumbuhkan kesalihan individu, sikap istiqamah dan tanggung jawab dalam kehidupan bermasyarakat.</w:t>
            </w:r>
          </w:p>
        </w:tc>
        <w:tc>
          <w:tcPr>
            <w:tcW w:w="708" w:type="dxa"/>
          </w:tcPr>
          <w:p w:rsidR="003165A9" w:rsidRPr="005A012A" w:rsidRDefault="003165A9" w:rsidP="00534FF6">
            <w:pPr>
              <w:spacing w:before="100" w:after="100"/>
              <w:ind w:left="57" w:right="57"/>
              <w:jc w:val="center"/>
              <w:rPr>
                <w:rFonts w:eastAsia="Bookman Old Style"/>
                <w:sz w:val="24"/>
                <w:szCs w:val="24"/>
              </w:rPr>
            </w:pPr>
            <w:r w:rsidRPr="005A012A">
              <w:rPr>
                <w:rFonts w:eastAsia="Bookman Old Style"/>
                <w:sz w:val="24"/>
                <w:szCs w:val="24"/>
              </w:rPr>
              <w:t>10</w:t>
            </w:r>
          </w:p>
        </w:tc>
      </w:tr>
      <w:tr w:rsidR="003165A9" w:rsidRPr="005A012A" w:rsidTr="00FB50F8">
        <w:trPr>
          <w:trHeight w:val="240"/>
        </w:trPr>
        <w:tc>
          <w:tcPr>
            <w:tcW w:w="1134" w:type="dxa"/>
            <w:vMerge/>
          </w:tcPr>
          <w:p w:rsidR="003165A9" w:rsidRPr="005A012A" w:rsidRDefault="003165A9" w:rsidP="003165A9">
            <w:pPr>
              <w:spacing w:before="100" w:after="100"/>
              <w:ind w:left="57" w:right="57"/>
              <w:rPr>
                <w:rFonts w:eastAsia="Bookman Old Style"/>
                <w:sz w:val="24"/>
                <w:szCs w:val="24"/>
              </w:rPr>
            </w:pPr>
          </w:p>
        </w:tc>
        <w:tc>
          <w:tcPr>
            <w:tcW w:w="2381" w:type="dxa"/>
            <w:vMerge/>
          </w:tcPr>
          <w:p w:rsidR="003165A9" w:rsidRPr="005A012A" w:rsidRDefault="003165A9" w:rsidP="003165A9">
            <w:pPr>
              <w:spacing w:before="100" w:after="100"/>
              <w:ind w:left="57" w:right="57"/>
              <w:rPr>
                <w:rFonts w:eastAsia="Bookman Old Style"/>
                <w:sz w:val="24"/>
                <w:szCs w:val="24"/>
              </w:rPr>
            </w:pPr>
          </w:p>
        </w:tc>
        <w:tc>
          <w:tcPr>
            <w:tcW w:w="3005" w:type="dxa"/>
            <w:vMerge/>
          </w:tcPr>
          <w:p w:rsidR="003165A9" w:rsidRPr="005A012A" w:rsidRDefault="003165A9" w:rsidP="003165A9">
            <w:pPr>
              <w:spacing w:before="100" w:after="100"/>
              <w:ind w:left="57" w:right="57"/>
              <w:rPr>
                <w:rFonts w:eastAsia="Bookman Old Style"/>
                <w:sz w:val="24"/>
                <w:szCs w:val="24"/>
              </w:rPr>
            </w:pPr>
          </w:p>
        </w:tc>
        <w:tc>
          <w:tcPr>
            <w:tcW w:w="2381" w:type="dxa"/>
          </w:tcPr>
          <w:p w:rsidR="003165A9" w:rsidRPr="005A012A" w:rsidRDefault="003165A9" w:rsidP="003165A9">
            <w:pPr>
              <w:spacing w:before="100" w:after="100"/>
              <w:ind w:left="482" w:right="57" w:hanging="425"/>
              <w:rPr>
                <w:rFonts w:eastAsia="Bookman Old Style"/>
                <w:spacing w:val="-2"/>
                <w:sz w:val="24"/>
                <w:szCs w:val="24"/>
              </w:rPr>
            </w:pPr>
            <w:r w:rsidRPr="005A012A">
              <w:rPr>
                <w:rFonts w:eastAsia="Bookman Old Style"/>
                <w:spacing w:val="-2"/>
                <w:sz w:val="24"/>
                <w:szCs w:val="24"/>
              </w:rPr>
              <w:t xml:space="preserve">7.3 </w:t>
            </w:r>
            <w:r w:rsidRPr="005A012A">
              <w:rPr>
                <w:rFonts w:eastAsia="Bookman Old Style"/>
                <w:spacing w:val="-2"/>
                <w:sz w:val="24"/>
                <w:szCs w:val="24"/>
              </w:rPr>
              <w:tab/>
              <w:t xml:space="preserve">Menganalisis </w:t>
            </w:r>
            <w:r w:rsidRPr="003165A9">
              <w:rPr>
                <w:rFonts w:eastAsia="Bookman Old Style"/>
                <w:sz w:val="24"/>
                <w:szCs w:val="24"/>
              </w:rPr>
              <w:t>ketentuan</w:t>
            </w:r>
            <w:r w:rsidRPr="005A012A">
              <w:rPr>
                <w:rFonts w:eastAsia="Bookman Old Style"/>
                <w:spacing w:val="-2"/>
                <w:sz w:val="24"/>
                <w:szCs w:val="24"/>
              </w:rPr>
              <w:t xml:space="preserve"> shalat berjamaah untuk menumbuhkan kesalihan sosial dan sikap </w:t>
            </w:r>
            <w:r w:rsidRPr="003165A9">
              <w:rPr>
                <w:rFonts w:eastAsia="Bookman Old Style"/>
                <w:sz w:val="24"/>
                <w:szCs w:val="24"/>
              </w:rPr>
              <w:t>demokratis</w:t>
            </w:r>
            <w:r w:rsidRPr="005A012A">
              <w:rPr>
                <w:rFonts w:eastAsia="Bookman Old Style"/>
                <w:spacing w:val="-2"/>
                <w:sz w:val="24"/>
                <w:szCs w:val="24"/>
              </w:rPr>
              <w:t xml:space="preserve"> dan gotong royong dalam konteks kehidupan bermasyarakat.</w:t>
            </w:r>
          </w:p>
        </w:tc>
        <w:tc>
          <w:tcPr>
            <w:tcW w:w="708" w:type="dxa"/>
          </w:tcPr>
          <w:p w:rsidR="003165A9" w:rsidRPr="005A012A" w:rsidRDefault="003165A9" w:rsidP="00534FF6">
            <w:pPr>
              <w:spacing w:before="100" w:after="100"/>
              <w:ind w:left="57" w:right="57"/>
              <w:jc w:val="center"/>
              <w:rPr>
                <w:rFonts w:eastAsia="Bookman Old Style"/>
                <w:sz w:val="24"/>
                <w:szCs w:val="24"/>
              </w:rPr>
            </w:pPr>
            <w:r w:rsidRPr="005A012A">
              <w:rPr>
                <w:rFonts w:eastAsia="Bookman Old Style"/>
                <w:sz w:val="24"/>
                <w:szCs w:val="24"/>
              </w:rPr>
              <w:t>10</w:t>
            </w:r>
          </w:p>
        </w:tc>
      </w:tr>
      <w:tr w:rsidR="003165A9" w:rsidRPr="005A012A" w:rsidTr="00FB50F8">
        <w:trPr>
          <w:trHeight w:val="240"/>
        </w:trPr>
        <w:tc>
          <w:tcPr>
            <w:tcW w:w="1134" w:type="dxa"/>
            <w:vMerge/>
          </w:tcPr>
          <w:p w:rsidR="003165A9" w:rsidRPr="005A012A" w:rsidRDefault="003165A9" w:rsidP="003165A9">
            <w:pPr>
              <w:spacing w:before="100" w:after="100"/>
              <w:ind w:left="57" w:right="57"/>
              <w:rPr>
                <w:rFonts w:eastAsia="Bookman Old Style"/>
                <w:sz w:val="24"/>
                <w:szCs w:val="24"/>
              </w:rPr>
            </w:pPr>
          </w:p>
        </w:tc>
        <w:tc>
          <w:tcPr>
            <w:tcW w:w="2381" w:type="dxa"/>
            <w:vMerge/>
          </w:tcPr>
          <w:p w:rsidR="003165A9" w:rsidRPr="005A012A" w:rsidRDefault="003165A9" w:rsidP="003165A9">
            <w:pPr>
              <w:spacing w:before="100" w:after="100"/>
              <w:ind w:left="57" w:right="57"/>
              <w:rPr>
                <w:rFonts w:eastAsia="Bookman Old Style"/>
                <w:sz w:val="24"/>
                <w:szCs w:val="24"/>
              </w:rPr>
            </w:pPr>
          </w:p>
        </w:tc>
        <w:tc>
          <w:tcPr>
            <w:tcW w:w="3005" w:type="dxa"/>
            <w:vMerge/>
          </w:tcPr>
          <w:p w:rsidR="003165A9" w:rsidRPr="005A012A" w:rsidRDefault="003165A9" w:rsidP="003165A9">
            <w:pPr>
              <w:spacing w:before="100" w:after="100"/>
              <w:ind w:left="57" w:right="57"/>
              <w:rPr>
                <w:rFonts w:eastAsia="Bookman Old Style"/>
                <w:sz w:val="24"/>
                <w:szCs w:val="24"/>
              </w:rPr>
            </w:pPr>
          </w:p>
        </w:tc>
        <w:tc>
          <w:tcPr>
            <w:tcW w:w="2381" w:type="dxa"/>
          </w:tcPr>
          <w:p w:rsidR="003165A9" w:rsidRPr="005A012A" w:rsidRDefault="003165A9" w:rsidP="003165A9">
            <w:pPr>
              <w:spacing w:before="100" w:after="100"/>
              <w:ind w:left="482" w:right="57" w:hanging="425"/>
              <w:rPr>
                <w:rFonts w:eastAsia="Bookman Old Style"/>
                <w:spacing w:val="-2"/>
                <w:sz w:val="24"/>
                <w:szCs w:val="24"/>
              </w:rPr>
            </w:pPr>
            <w:r w:rsidRPr="005A012A">
              <w:rPr>
                <w:rFonts w:eastAsia="Bookman Old Style"/>
                <w:spacing w:val="-2"/>
                <w:sz w:val="24"/>
                <w:szCs w:val="24"/>
              </w:rPr>
              <w:t xml:space="preserve">7.4 </w:t>
            </w:r>
            <w:r w:rsidRPr="005A012A">
              <w:rPr>
                <w:rFonts w:eastAsia="Bookman Old Style"/>
                <w:spacing w:val="-2"/>
                <w:sz w:val="24"/>
                <w:szCs w:val="24"/>
              </w:rPr>
              <w:tab/>
              <w:t xml:space="preserve">Menganalisis ketentuan shalat Jumat untuk menumbuhkan kesalihan sosial dan </w:t>
            </w:r>
            <w:r w:rsidRPr="003165A9">
              <w:rPr>
                <w:rFonts w:eastAsia="Bookman Old Style"/>
                <w:sz w:val="24"/>
                <w:szCs w:val="24"/>
              </w:rPr>
              <w:t>sehingga</w:t>
            </w:r>
            <w:r w:rsidRPr="005A012A">
              <w:rPr>
                <w:rFonts w:eastAsia="Bookman Old Style"/>
                <w:spacing w:val="-2"/>
                <w:sz w:val="24"/>
                <w:szCs w:val="24"/>
              </w:rPr>
              <w:t xml:space="preserve"> terbangun persatuan dan ukhuwah islamiyah dalam konteks kehidupan beragama.</w:t>
            </w:r>
          </w:p>
        </w:tc>
        <w:tc>
          <w:tcPr>
            <w:tcW w:w="708" w:type="dxa"/>
          </w:tcPr>
          <w:p w:rsidR="003165A9" w:rsidRPr="005A012A" w:rsidRDefault="003165A9" w:rsidP="00534FF6">
            <w:pPr>
              <w:spacing w:before="100" w:after="100"/>
              <w:ind w:left="57" w:right="57"/>
              <w:jc w:val="center"/>
              <w:rPr>
                <w:rFonts w:eastAsia="Bookman Old Style"/>
                <w:sz w:val="24"/>
                <w:szCs w:val="24"/>
              </w:rPr>
            </w:pPr>
            <w:r w:rsidRPr="005A012A">
              <w:rPr>
                <w:rFonts w:eastAsia="Bookman Old Style"/>
                <w:sz w:val="24"/>
                <w:szCs w:val="24"/>
              </w:rPr>
              <w:t>10</w:t>
            </w:r>
          </w:p>
        </w:tc>
      </w:tr>
      <w:tr w:rsidR="003165A9" w:rsidRPr="005A012A" w:rsidTr="00FB50F8">
        <w:trPr>
          <w:trHeight w:val="240"/>
        </w:trPr>
        <w:tc>
          <w:tcPr>
            <w:tcW w:w="1134" w:type="dxa"/>
            <w:vMerge/>
          </w:tcPr>
          <w:p w:rsidR="003165A9" w:rsidRPr="005A012A" w:rsidRDefault="003165A9" w:rsidP="003165A9">
            <w:pPr>
              <w:spacing w:before="100" w:after="100"/>
              <w:ind w:left="57" w:right="57"/>
              <w:rPr>
                <w:rFonts w:eastAsia="Bookman Old Style"/>
                <w:sz w:val="24"/>
                <w:szCs w:val="24"/>
              </w:rPr>
            </w:pPr>
          </w:p>
        </w:tc>
        <w:tc>
          <w:tcPr>
            <w:tcW w:w="2381" w:type="dxa"/>
            <w:vMerge/>
          </w:tcPr>
          <w:p w:rsidR="003165A9" w:rsidRPr="005A012A" w:rsidRDefault="003165A9" w:rsidP="003165A9">
            <w:pPr>
              <w:spacing w:before="100" w:after="100"/>
              <w:ind w:left="57" w:right="57"/>
              <w:rPr>
                <w:rFonts w:eastAsia="Bookman Old Style"/>
                <w:sz w:val="24"/>
                <w:szCs w:val="24"/>
              </w:rPr>
            </w:pPr>
          </w:p>
        </w:tc>
        <w:tc>
          <w:tcPr>
            <w:tcW w:w="3005" w:type="dxa"/>
            <w:vMerge/>
          </w:tcPr>
          <w:p w:rsidR="003165A9" w:rsidRPr="005A012A" w:rsidRDefault="003165A9" w:rsidP="003165A9">
            <w:pPr>
              <w:spacing w:before="100" w:after="100"/>
              <w:ind w:left="57" w:right="57"/>
              <w:rPr>
                <w:rFonts w:eastAsia="Bookman Old Style"/>
                <w:sz w:val="24"/>
                <w:szCs w:val="24"/>
              </w:rPr>
            </w:pPr>
          </w:p>
        </w:tc>
        <w:tc>
          <w:tcPr>
            <w:tcW w:w="2381" w:type="dxa"/>
          </w:tcPr>
          <w:p w:rsidR="003165A9" w:rsidRPr="005A012A" w:rsidRDefault="003165A9" w:rsidP="003165A9">
            <w:pPr>
              <w:spacing w:before="100" w:after="100"/>
              <w:ind w:left="482" w:right="57" w:hanging="425"/>
              <w:rPr>
                <w:rFonts w:eastAsia="Bookman Old Style"/>
                <w:spacing w:val="-2"/>
                <w:sz w:val="24"/>
                <w:szCs w:val="24"/>
              </w:rPr>
            </w:pPr>
            <w:r w:rsidRPr="005A012A">
              <w:rPr>
                <w:rFonts w:eastAsia="Bookman Old Style"/>
                <w:spacing w:val="-2"/>
                <w:sz w:val="24"/>
                <w:szCs w:val="24"/>
              </w:rPr>
              <w:t xml:space="preserve">7.5 </w:t>
            </w:r>
            <w:r w:rsidRPr="005A012A">
              <w:rPr>
                <w:rFonts w:eastAsia="Bookman Old Style"/>
                <w:spacing w:val="-2"/>
                <w:sz w:val="24"/>
                <w:szCs w:val="24"/>
              </w:rPr>
              <w:tab/>
              <w:t xml:space="preserve">Menganalisis keutamaan zikir dan doa </w:t>
            </w:r>
            <w:r w:rsidRPr="003165A9">
              <w:rPr>
                <w:rFonts w:eastAsia="Bookman Old Style"/>
                <w:sz w:val="24"/>
                <w:szCs w:val="24"/>
              </w:rPr>
              <w:t>agar</w:t>
            </w:r>
            <w:r w:rsidRPr="005A012A">
              <w:rPr>
                <w:rFonts w:eastAsia="Bookman Old Style"/>
                <w:spacing w:val="-2"/>
                <w:sz w:val="24"/>
                <w:szCs w:val="24"/>
              </w:rPr>
              <w:t xml:space="preserve"> </w:t>
            </w:r>
            <w:r w:rsidRPr="003165A9">
              <w:rPr>
                <w:rFonts w:eastAsia="Bookman Old Style"/>
                <w:sz w:val="24"/>
                <w:szCs w:val="24"/>
              </w:rPr>
              <w:t>tumbuh</w:t>
            </w:r>
            <w:r w:rsidRPr="005A012A">
              <w:rPr>
                <w:rFonts w:eastAsia="Bookman Old Style"/>
                <w:spacing w:val="-2"/>
                <w:sz w:val="24"/>
                <w:szCs w:val="24"/>
              </w:rPr>
              <w:t xml:space="preserve"> sikap tawadhu dan optimis dalam kehidupan sehari hari</w:t>
            </w:r>
          </w:p>
        </w:tc>
        <w:tc>
          <w:tcPr>
            <w:tcW w:w="708" w:type="dxa"/>
          </w:tcPr>
          <w:p w:rsidR="003165A9" w:rsidRPr="005A012A" w:rsidRDefault="003165A9" w:rsidP="00534FF6">
            <w:pPr>
              <w:spacing w:before="100" w:after="100"/>
              <w:ind w:left="57" w:right="57"/>
              <w:jc w:val="center"/>
              <w:rPr>
                <w:rFonts w:eastAsia="Bookman Old Style"/>
                <w:sz w:val="24"/>
                <w:szCs w:val="24"/>
              </w:rPr>
            </w:pPr>
            <w:r w:rsidRPr="005A012A">
              <w:rPr>
                <w:rFonts w:eastAsia="Bookman Old Style"/>
                <w:sz w:val="24"/>
                <w:szCs w:val="24"/>
              </w:rPr>
              <w:t>8</w:t>
            </w:r>
          </w:p>
        </w:tc>
      </w:tr>
      <w:tr w:rsidR="003165A9" w:rsidRPr="005A012A" w:rsidTr="00FB50F8">
        <w:trPr>
          <w:trHeight w:val="240"/>
        </w:trPr>
        <w:tc>
          <w:tcPr>
            <w:tcW w:w="1134" w:type="dxa"/>
            <w:vMerge/>
          </w:tcPr>
          <w:p w:rsidR="003165A9" w:rsidRPr="005A012A" w:rsidRDefault="003165A9" w:rsidP="003165A9">
            <w:pPr>
              <w:spacing w:before="100" w:after="100"/>
              <w:ind w:left="57" w:right="57"/>
              <w:rPr>
                <w:rFonts w:eastAsia="Bookman Old Style"/>
                <w:sz w:val="24"/>
                <w:szCs w:val="24"/>
              </w:rPr>
            </w:pPr>
          </w:p>
        </w:tc>
        <w:tc>
          <w:tcPr>
            <w:tcW w:w="2381" w:type="dxa"/>
            <w:vMerge/>
          </w:tcPr>
          <w:p w:rsidR="003165A9" w:rsidRPr="005A012A" w:rsidRDefault="003165A9" w:rsidP="003165A9">
            <w:pPr>
              <w:spacing w:before="100" w:after="100"/>
              <w:ind w:left="57" w:right="57"/>
              <w:rPr>
                <w:rFonts w:eastAsia="Bookman Old Style"/>
                <w:sz w:val="24"/>
                <w:szCs w:val="24"/>
              </w:rPr>
            </w:pPr>
          </w:p>
        </w:tc>
        <w:tc>
          <w:tcPr>
            <w:tcW w:w="3005" w:type="dxa"/>
            <w:vMerge/>
          </w:tcPr>
          <w:p w:rsidR="003165A9" w:rsidRPr="005A012A" w:rsidRDefault="003165A9" w:rsidP="003165A9">
            <w:pPr>
              <w:spacing w:before="100" w:after="100"/>
              <w:ind w:left="57" w:right="57"/>
              <w:rPr>
                <w:rFonts w:eastAsia="Bookman Old Style"/>
                <w:sz w:val="24"/>
                <w:szCs w:val="24"/>
              </w:rPr>
            </w:pPr>
          </w:p>
        </w:tc>
        <w:tc>
          <w:tcPr>
            <w:tcW w:w="2381" w:type="dxa"/>
          </w:tcPr>
          <w:p w:rsidR="003165A9" w:rsidRPr="005A012A" w:rsidRDefault="003165A9" w:rsidP="003165A9">
            <w:pPr>
              <w:spacing w:before="100" w:after="100"/>
              <w:ind w:left="567" w:right="57" w:hanging="510"/>
              <w:rPr>
                <w:rFonts w:eastAsia="Bookman Old Style"/>
                <w:spacing w:val="-2"/>
                <w:sz w:val="24"/>
                <w:szCs w:val="24"/>
              </w:rPr>
            </w:pPr>
            <w:r w:rsidRPr="005A012A">
              <w:rPr>
                <w:rFonts w:eastAsia="Bookman Old Style"/>
                <w:spacing w:val="-2"/>
                <w:sz w:val="24"/>
                <w:szCs w:val="24"/>
              </w:rPr>
              <w:t xml:space="preserve">7.6 </w:t>
            </w:r>
            <w:r w:rsidRPr="005A012A">
              <w:rPr>
                <w:rFonts w:eastAsia="Bookman Old Style"/>
                <w:spacing w:val="-2"/>
                <w:sz w:val="24"/>
                <w:szCs w:val="24"/>
              </w:rPr>
              <w:tab/>
              <w:t>Menganalisis ketentuan shalat jama’ dan qashar sehingga kewajiban shalat dijalankan pada kondisi apapun dan dimanapun.</w:t>
            </w:r>
          </w:p>
        </w:tc>
        <w:tc>
          <w:tcPr>
            <w:tcW w:w="708" w:type="dxa"/>
          </w:tcPr>
          <w:p w:rsidR="003165A9" w:rsidRPr="005A012A" w:rsidRDefault="003165A9" w:rsidP="00534FF6">
            <w:pPr>
              <w:spacing w:before="100" w:after="100"/>
              <w:ind w:left="57" w:right="57"/>
              <w:jc w:val="center"/>
              <w:rPr>
                <w:rFonts w:eastAsia="Bookman Old Style"/>
                <w:sz w:val="24"/>
                <w:szCs w:val="24"/>
              </w:rPr>
            </w:pPr>
            <w:r w:rsidRPr="005A012A">
              <w:rPr>
                <w:rFonts w:eastAsia="Bookman Old Style"/>
                <w:sz w:val="24"/>
                <w:szCs w:val="24"/>
              </w:rPr>
              <w:t>12</w:t>
            </w:r>
          </w:p>
        </w:tc>
      </w:tr>
      <w:tr w:rsidR="003165A9" w:rsidRPr="005A012A" w:rsidTr="00FB50F8">
        <w:trPr>
          <w:trHeight w:val="240"/>
        </w:trPr>
        <w:tc>
          <w:tcPr>
            <w:tcW w:w="1134" w:type="dxa"/>
            <w:vMerge/>
          </w:tcPr>
          <w:p w:rsidR="003165A9" w:rsidRPr="005A012A" w:rsidRDefault="003165A9" w:rsidP="003165A9">
            <w:pPr>
              <w:spacing w:before="100" w:after="100"/>
              <w:ind w:left="57" w:right="57"/>
              <w:rPr>
                <w:rFonts w:eastAsia="Bookman Old Style"/>
                <w:sz w:val="24"/>
                <w:szCs w:val="24"/>
              </w:rPr>
            </w:pPr>
          </w:p>
        </w:tc>
        <w:tc>
          <w:tcPr>
            <w:tcW w:w="2381" w:type="dxa"/>
            <w:vMerge/>
          </w:tcPr>
          <w:p w:rsidR="003165A9" w:rsidRPr="005A012A" w:rsidRDefault="003165A9" w:rsidP="003165A9">
            <w:pPr>
              <w:spacing w:before="100" w:after="100"/>
              <w:ind w:left="57" w:right="57"/>
              <w:rPr>
                <w:rFonts w:eastAsia="Bookman Old Style"/>
                <w:sz w:val="24"/>
                <w:szCs w:val="24"/>
              </w:rPr>
            </w:pPr>
          </w:p>
        </w:tc>
        <w:tc>
          <w:tcPr>
            <w:tcW w:w="3005" w:type="dxa"/>
            <w:vMerge/>
          </w:tcPr>
          <w:p w:rsidR="003165A9" w:rsidRPr="005A012A" w:rsidRDefault="003165A9" w:rsidP="003165A9">
            <w:pPr>
              <w:spacing w:before="100" w:after="100"/>
              <w:ind w:left="57" w:right="57"/>
              <w:rPr>
                <w:rFonts w:eastAsia="Bookman Old Style"/>
                <w:sz w:val="24"/>
                <w:szCs w:val="24"/>
              </w:rPr>
            </w:pPr>
          </w:p>
        </w:tc>
        <w:tc>
          <w:tcPr>
            <w:tcW w:w="2381" w:type="dxa"/>
          </w:tcPr>
          <w:p w:rsidR="003165A9" w:rsidRPr="005A012A" w:rsidRDefault="003165A9" w:rsidP="003165A9">
            <w:pPr>
              <w:spacing w:before="100" w:after="100"/>
              <w:ind w:left="567" w:right="57" w:hanging="510"/>
              <w:rPr>
                <w:rFonts w:eastAsia="Bookman Old Style"/>
                <w:spacing w:val="-2"/>
                <w:sz w:val="24"/>
                <w:szCs w:val="24"/>
              </w:rPr>
            </w:pPr>
            <w:r w:rsidRPr="005A012A">
              <w:rPr>
                <w:rFonts w:eastAsia="Bookman Old Style"/>
                <w:spacing w:val="-2"/>
                <w:sz w:val="24"/>
                <w:szCs w:val="24"/>
              </w:rPr>
              <w:t xml:space="preserve">7.7 </w:t>
            </w:r>
            <w:r w:rsidRPr="005A012A">
              <w:rPr>
                <w:rFonts w:eastAsia="Bookman Old Style"/>
                <w:spacing w:val="-2"/>
                <w:sz w:val="24"/>
                <w:szCs w:val="24"/>
              </w:rPr>
              <w:tab/>
              <w:t>Menganalisis ketentuan shalat dalam keadaan tertentu sehingga kewajiban ibadah dijalankan secara istiqamah pada kondisi apapun dan dimanapun</w:t>
            </w:r>
          </w:p>
        </w:tc>
        <w:tc>
          <w:tcPr>
            <w:tcW w:w="708" w:type="dxa"/>
          </w:tcPr>
          <w:p w:rsidR="003165A9" w:rsidRPr="005A012A" w:rsidRDefault="003165A9" w:rsidP="00534FF6">
            <w:pPr>
              <w:spacing w:before="100" w:after="100"/>
              <w:ind w:left="57" w:right="57"/>
              <w:jc w:val="center"/>
              <w:rPr>
                <w:rFonts w:eastAsia="Bookman Old Style"/>
                <w:sz w:val="24"/>
                <w:szCs w:val="24"/>
              </w:rPr>
            </w:pPr>
            <w:r w:rsidRPr="005A012A">
              <w:rPr>
                <w:rFonts w:eastAsia="Bookman Old Style"/>
                <w:sz w:val="24"/>
                <w:szCs w:val="24"/>
              </w:rPr>
              <w:t>10</w:t>
            </w:r>
          </w:p>
        </w:tc>
      </w:tr>
    </w:tbl>
    <w:p w:rsidR="00AD3226" w:rsidRPr="005A012A" w:rsidRDefault="00A85A91" w:rsidP="005A012A">
      <w:pPr>
        <w:spacing w:before="100" w:after="100"/>
        <w:rPr>
          <w:rFonts w:eastAsia="Bookman Old Style"/>
          <w:sz w:val="24"/>
          <w:szCs w:val="24"/>
        </w:rPr>
      </w:pPr>
      <w:r w:rsidRPr="005A012A">
        <w:rPr>
          <w:rFonts w:eastAsia="Bookman Old Style"/>
          <w:sz w:val="24"/>
          <w:szCs w:val="24"/>
        </w:rPr>
        <w:t>Keterangan:</w:t>
      </w:r>
    </w:p>
    <w:p w:rsidR="00AD3226" w:rsidRPr="005A012A" w:rsidRDefault="00A85A91" w:rsidP="00C466D3">
      <w:pPr>
        <w:spacing w:before="100" w:after="100"/>
        <w:ind w:left="284" w:hanging="284"/>
        <w:jc w:val="both"/>
        <w:rPr>
          <w:rFonts w:eastAsia="Bookman Old Style"/>
          <w:sz w:val="24"/>
          <w:szCs w:val="24"/>
        </w:rPr>
      </w:pPr>
      <w:r w:rsidRPr="005A012A">
        <w:rPr>
          <w:rFonts w:eastAsia="Bookman Old Style"/>
          <w:sz w:val="24"/>
          <w:szCs w:val="24"/>
        </w:rPr>
        <w:t>1.</w:t>
      </w:r>
      <w:r w:rsidR="007A787E" w:rsidRPr="005A012A">
        <w:rPr>
          <w:rFonts w:eastAsia="Bookman Old Style"/>
          <w:sz w:val="24"/>
          <w:szCs w:val="24"/>
        </w:rPr>
        <w:tab/>
      </w:r>
      <w:r w:rsidRPr="005A012A">
        <w:rPr>
          <w:rFonts w:eastAsia="Bookman Old Style"/>
          <w:sz w:val="24"/>
          <w:szCs w:val="24"/>
        </w:rPr>
        <w:t>TP dan ATP isinya sama. ATP itu hanya mengurutkan dari TP, atau membuat alur dari TP yang</w:t>
      </w:r>
      <w:r w:rsidRPr="005A012A">
        <w:rPr>
          <w:rFonts w:eastAsia="Bookman Old Style"/>
          <w:spacing w:val="2"/>
          <w:sz w:val="24"/>
          <w:szCs w:val="24"/>
        </w:rPr>
        <w:t xml:space="preserve"> </w:t>
      </w:r>
      <w:r w:rsidRPr="005A012A">
        <w:rPr>
          <w:rFonts w:eastAsia="Bookman Old Style"/>
          <w:sz w:val="24"/>
          <w:szCs w:val="24"/>
        </w:rPr>
        <w:t>disusun, bisa alurnya mulai dari dimensi pengetahuan yang konseptual sampai dengan metakognitif.</w:t>
      </w:r>
    </w:p>
    <w:p w:rsidR="00AD3226" w:rsidRPr="005A012A" w:rsidRDefault="00A85A91" w:rsidP="00C466D3">
      <w:pPr>
        <w:spacing w:before="100" w:after="100"/>
        <w:ind w:left="284" w:hanging="284"/>
        <w:jc w:val="both"/>
        <w:rPr>
          <w:rFonts w:eastAsia="Bookman Old Style"/>
          <w:sz w:val="24"/>
          <w:szCs w:val="24"/>
        </w:rPr>
      </w:pPr>
      <w:r w:rsidRPr="005A012A">
        <w:rPr>
          <w:rFonts w:eastAsia="Bookman Old Style"/>
          <w:sz w:val="24"/>
          <w:szCs w:val="24"/>
        </w:rPr>
        <w:t>2.</w:t>
      </w:r>
      <w:r w:rsidR="007A787E" w:rsidRPr="005A012A">
        <w:rPr>
          <w:rFonts w:eastAsia="Bookman Old Style"/>
          <w:sz w:val="24"/>
          <w:szCs w:val="24"/>
        </w:rPr>
        <w:tab/>
      </w:r>
      <w:r w:rsidRPr="005A012A">
        <w:rPr>
          <w:rFonts w:eastAsia="Bookman Old Style"/>
          <w:sz w:val="24"/>
          <w:szCs w:val="24"/>
        </w:rPr>
        <w:t xml:space="preserve">Guru memiliki keleluasaan untuk menyusun alur tujuan pembelajaran berdasarkan visi atau kekhasan madrasah, hirarki keilmuan </w:t>
      </w:r>
      <w:r w:rsidRPr="005A012A">
        <w:rPr>
          <w:rFonts w:eastAsia="Bookman Old Style"/>
          <w:spacing w:val="2"/>
          <w:sz w:val="24"/>
          <w:szCs w:val="24"/>
        </w:rPr>
        <w:t>d</w:t>
      </w:r>
      <w:r w:rsidRPr="005A012A">
        <w:rPr>
          <w:rFonts w:eastAsia="Bookman Old Style"/>
          <w:sz w:val="24"/>
          <w:szCs w:val="24"/>
        </w:rPr>
        <w:t>an lain-lain.</w:t>
      </w:r>
    </w:p>
    <w:p w:rsidR="00A2305D" w:rsidRPr="005A012A" w:rsidRDefault="00A85A91" w:rsidP="00C466D3">
      <w:pPr>
        <w:spacing w:before="100" w:after="100"/>
        <w:ind w:left="284" w:hanging="284"/>
        <w:jc w:val="both"/>
        <w:rPr>
          <w:rFonts w:eastAsia="Bookman Old Style"/>
          <w:sz w:val="24"/>
          <w:szCs w:val="24"/>
        </w:rPr>
      </w:pPr>
      <w:r w:rsidRPr="005A012A">
        <w:rPr>
          <w:rFonts w:eastAsia="Bookman Old Style"/>
          <w:sz w:val="24"/>
          <w:szCs w:val="24"/>
        </w:rPr>
        <w:t>3.</w:t>
      </w:r>
      <w:r w:rsidR="007A787E" w:rsidRPr="005A012A">
        <w:rPr>
          <w:rFonts w:eastAsia="Bookman Old Style"/>
          <w:sz w:val="24"/>
          <w:szCs w:val="24"/>
        </w:rPr>
        <w:tab/>
      </w:r>
      <w:r w:rsidRPr="005A012A">
        <w:rPr>
          <w:rFonts w:eastAsia="Bookman Old Style"/>
          <w:sz w:val="24"/>
          <w:szCs w:val="24"/>
        </w:rPr>
        <w:t>Guru memiliki keleluasaan untuk mengatur jumlah JP berdasarkan kompleksitas materi, kondisi peserta didik, dan lai</w:t>
      </w:r>
      <w:r w:rsidRPr="005A012A">
        <w:rPr>
          <w:rFonts w:eastAsia="Bookman Old Style"/>
          <w:spacing w:val="2"/>
          <w:sz w:val="24"/>
          <w:szCs w:val="24"/>
        </w:rPr>
        <w:t>n</w:t>
      </w:r>
      <w:r w:rsidRPr="005A012A">
        <w:rPr>
          <w:rFonts w:eastAsia="Bookman Old Style"/>
          <w:sz w:val="24"/>
          <w:szCs w:val="24"/>
        </w:rPr>
        <w:t>-lain.</w:t>
      </w:r>
    </w:p>
    <w:sectPr w:rsidR="00A2305D" w:rsidRPr="005A012A" w:rsidSect="00A21831">
      <w:footerReference w:type="default" r:id="rId7"/>
      <w:pgSz w:w="11907" w:h="16839" w:orient="landscape" w:code="9"/>
      <w:pgMar w:top="1418" w:right="1134" w:bottom="1418" w:left="1134" w:header="0" w:footer="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005E" w:rsidRDefault="00C6005E" w:rsidP="00AD3226">
      <w:r>
        <w:separator/>
      </w:r>
    </w:p>
  </w:endnote>
  <w:endnote w:type="continuationSeparator" w:id="1">
    <w:p w:rsidR="00C6005E" w:rsidRDefault="00C6005E" w:rsidP="00AD32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Bookman Old Style">
    <w:altName w:val="Cambria"/>
    <w:charset w:val="00"/>
    <w:family w:val="roman"/>
    <w:pitch w:val="variable"/>
    <w:sig w:usb0="00000001"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B03" w:rsidRDefault="00AE4B03">
    <w:pPr>
      <w:spacing w:line="0" w:lineRule="atLeast"/>
      <w:rPr>
        <w:sz w:val="0"/>
        <w:szCs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005E" w:rsidRDefault="00C6005E" w:rsidP="00AD3226">
      <w:r>
        <w:separator/>
      </w:r>
    </w:p>
  </w:footnote>
  <w:footnote w:type="continuationSeparator" w:id="1">
    <w:p w:rsidR="00C6005E" w:rsidRDefault="00C6005E" w:rsidP="00AD32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135FF"/>
    <w:multiLevelType w:val="hybridMultilevel"/>
    <w:tmpl w:val="84B6C972"/>
    <w:lvl w:ilvl="0" w:tplc="EBFE0702">
      <w:numFmt w:val="bullet"/>
      <w:lvlText w:val="•"/>
      <w:lvlJc w:val="left"/>
      <w:pPr>
        <w:ind w:left="474" w:hanging="360"/>
      </w:pPr>
      <w:rPr>
        <w:rFonts w:ascii="Times New Roman" w:eastAsia="Times New Roman" w:hAnsi="Times New Roman" w:cs="Times New Roman" w:hint="default"/>
        <w:w w:val="131"/>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
    <w:nsid w:val="08EA36E8"/>
    <w:multiLevelType w:val="hybridMultilevel"/>
    <w:tmpl w:val="F86CE0E8"/>
    <w:lvl w:ilvl="0" w:tplc="B5E8313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09885A9D"/>
    <w:multiLevelType w:val="hybridMultilevel"/>
    <w:tmpl w:val="09820A88"/>
    <w:lvl w:ilvl="0" w:tplc="3342D2CE">
      <w:start w:val="11"/>
      <w:numFmt w:val="bullet"/>
      <w:lvlText w:val="-"/>
      <w:lvlJc w:val="left"/>
      <w:pPr>
        <w:ind w:left="3294" w:hanging="360"/>
      </w:pPr>
      <w:rPr>
        <w:rFonts w:ascii="Times New Roman" w:eastAsia="Bookman Old Style" w:hAnsi="Times New Roman" w:cs="Times New Roman" w:hint="default"/>
      </w:rPr>
    </w:lvl>
    <w:lvl w:ilvl="1" w:tplc="04090003" w:tentative="1">
      <w:start w:val="1"/>
      <w:numFmt w:val="bullet"/>
      <w:lvlText w:val="o"/>
      <w:lvlJc w:val="left"/>
      <w:pPr>
        <w:ind w:left="2907" w:hanging="360"/>
      </w:pPr>
      <w:rPr>
        <w:rFonts w:ascii="Courier New" w:hAnsi="Courier New" w:cs="Courier New" w:hint="default"/>
      </w:rPr>
    </w:lvl>
    <w:lvl w:ilvl="2" w:tplc="04090005">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3">
    <w:nsid w:val="0AC55358"/>
    <w:multiLevelType w:val="multilevel"/>
    <w:tmpl w:val="42DEB9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DFA594B"/>
    <w:multiLevelType w:val="hybridMultilevel"/>
    <w:tmpl w:val="CFBA8A1E"/>
    <w:lvl w:ilvl="0" w:tplc="3342D2CE">
      <w:start w:val="11"/>
      <w:numFmt w:val="bullet"/>
      <w:lvlText w:val="-"/>
      <w:lvlJc w:val="left"/>
      <w:pPr>
        <w:ind w:left="3627" w:hanging="360"/>
      </w:pPr>
      <w:rPr>
        <w:rFonts w:ascii="Times New Roman" w:eastAsia="Bookman Old Style"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0DFF1103"/>
    <w:multiLevelType w:val="hybridMultilevel"/>
    <w:tmpl w:val="A3CAE862"/>
    <w:lvl w:ilvl="0" w:tplc="3CB2CD30">
      <w:start w:val="11"/>
      <w:numFmt w:val="bullet"/>
      <w:lvlText w:val="•"/>
      <w:lvlJc w:val="left"/>
      <w:pPr>
        <w:ind w:left="843" w:hanging="360"/>
      </w:pPr>
      <w:rPr>
        <w:rFonts w:ascii="Times New Roman" w:eastAsia="Times New Roman" w:hAnsi="Times New Roman" w:cs="Times New Roman" w:hint="default"/>
        <w:w w:val="131"/>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nsid w:val="1FEC65E3"/>
    <w:multiLevelType w:val="hybridMultilevel"/>
    <w:tmpl w:val="15FCD0AE"/>
    <w:lvl w:ilvl="0" w:tplc="3342D2CE">
      <w:start w:val="11"/>
      <w:numFmt w:val="bullet"/>
      <w:lvlText w:val="-"/>
      <w:lvlJc w:val="left"/>
      <w:pPr>
        <w:ind w:left="1827" w:hanging="360"/>
      </w:pPr>
      <w:rPr>
        <w:rFonts w:ascii="Times New Roman" w:eastAsia="Bookman Old Styl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4D635D"/>
    <w:multiLevelType w:val="hybridMultilevel"/>
    <w:tmpl w:val="B162902A"/>
    <w:lvl w:ilvl="0" w:tplc="9136282E">
      <w:start w:val="1"/>
      <w:numFmt w:val="decimal"/>
      <w:lvlText w:val="%1."/>
      <w:lvlJc w:val="left"/>
      <w:pPr>
        <w:ind w:left="628" w:hanging="360"/>
      </w:pPr>
      <w:rPr>
        <w:rFonts w:hint="default"/>
      </w:rPr>
    </w:lvl>
    <w:lvl w:ilvl="1" w:tplc="04090019" w:tentative="1">
      <w:start w:val="1"/>
      <w:numFmt w:val="lowerLetter"/>
      <w:lvlText w:val="%2."/>
      <w:lvlJc w:val="left"/>
      <w:pPr>
        <w:ind w:left="1348" w:hanging="360"/>
      </w:pPr>
    </w:lvl>
    <w:lvl w:ilvl="2" w:tplc="0409001B" w:tentative="1">
      <w:start w:val="1"/>
      <w:numFmt w:val="lowerRoman"/>
      <w:lvlText w:val="%3."/>
      <w:lvlJc w:val="right"/>
      <w:pPr>
        <w:ind w:left="2068" w:hanging="180"/>
      </w:pPr>
    </w:lvl>
    <w:lvl w:ilvl="3" w:tplc="0409000F" w:tentative="1">
      <w:start w:val="1"/>
      <w:numFmt w:val="decimal"/>
      <w:lvlText w:val="%4."/>
      <w:lvlJc w:val="left"/>
      <w:pPr>
        <w:ind w:left="2788" w:hanging="360"/>
      </w:pPr>
    </w:lvl>
    <w:lvl w:ilvl="4" w:tplc="04090019" w:tentative="1">
      <w:start w:val="1"/>
      <w:numFmt w:val="lowerLetter"/>
      <w:lvlText w:val="%5."/>
      <w:lvlJc w:val="left"/>
      <w:pPr>
        <w:ind w:left="3508" w:hanging="360"/>
      </w:pPr>
    </w:lvl>
    <w:lvl w:ilvl="5" w:tplc="0409001B" w:tentative="1">
      <w:start w:val="1"/>
      <w:numFmt w:val="lowerRoman"/>
      <w:lvlText w:val="%6."/>
      <w:lvlJc w:val="right"/>
      <w:pPr>
        <w:ind w:left="4228" w:hanging="180"/>
      </w:pPr>
    </w:lvl>
    <w:lvl w:ilvl="6" w:tplc="0409000F" w:tentative="1">
      <w:start w:val="1"/>
      <w:numFmt w:val="decimal"/>
      <w:lvlText w:val="%7."/>
      <w:lvlJc w:val="left"/>
      <w:pPr>
        <w:ind w:left="4948" w:hanging="360"/>
      </w:pPr>
    </w:lvl>
    <w:lvl w:ilvl="7" w:tplc="04090019" w:tentative="1">
      <w:start w:val="1"/>
      <w:numFmt w:val="lowerLetter"/>
      <w:lvlText w:val="%8."/>
      <w:lvlJc w:val="left"/>
      <w:pPr>
        <w:ind w:left="5668" w:hanging="360"/>
      </w:pPr>
    </w:lvl>
    <w:lvl w:ilvl="8" w:tplc="0409001B" w:tentative="1">
      <w:start w:val="1"/>
      <w:numFmt w:val="lowerRoman"/>
      <w:lvlText w:val="%9."/>
      <w:lvlJc w:val="right"/>
      <w:pPr>
        <w:ind w:left="6388" w:hanging="180"/>
      </w:pPr>
    </w:lvl>
  </w:abstractNum>
  <w:abstractNum w:abstractNumId="8">
    <w:nsid w:val="3770732E"/>
    <w:multiLevelType w:val="hybridMultilevel"/>
    <w:tmpl w:val="6944B626"/>
    <w:lvl w:ilvl="0" w:tplc="7CE846AA">
      <w:start w:val="1"/>
      <w:numFmt w:val="decimal"/>
      <w:lvlText w:val="%1."/>
      <w:lvlJc w:val="left"/>
      <w:pPr>
        <w:ind w:left="472" w:hanging="360"/>
      </w:pPr>
      <w:rPr>
        <w:rFonts w:hint="default"/>
      </w:rPr>
    </w:lvl>
    <w:lvl w:ilvl="1" w:tplc="04090019" w:tentative="1">
      <w:start w:val="1"/>
      <w:numFmt w:val="lowerLetter"/>
      <w:lvlText w:val="%2."/>
      <w:lvlJc w:val="left"/>
      <w:pPr>
        <w:ind w:left="1192" w:hanging="360"/>
      </w:pPr>
    </w:lvl>
    <w:lvl w:ilvl="2" w:tplc="0409001B" w:tentative="1">
      <w:start w:val="1"/>
      <w:numFmt w:val="lowerRoman"/>
      <w:lvlText w:val="%3."/>
      <w:lvlJc w:val="right"/>
      <w:pPr>
        <w:ind w:left="1912" w:hanging="180"/>
      </w:pPr>
    </w:lvl>
    <w:lvl w:ilvl="3" w:tplc="0409000F" w:tentative="1">
      <w:start w:val="1"/>
      <w:numFmt w:val="decimal"/>
      <w:lvlText w:val="%4."/>
      <w:lvlJc w:val="left"/>
      <w:pPr>
        <w:ind w:left="2632" w:hanging="360"/>
      </w:pPr>
    </w:lvl>
    <w:lvl w:ilvl="4" w:tplc="04090019" w:tentative="1">
      <w:start w:val="1"/>
      <w:numFmt w:val="lowerLetter"/>
      <w:lvlText w:val="%5."/>
      <w:lvlJc w:val="left"/>
      <w:pPr>
        <w:ind w:left="3352" w:hanging="360"/>
      </w:pPr>
    </w:lvl>
    <w:lvl w:ilvl="5" w:tplc="0409001B" w:tentative="1">
      <w:start w:val="1"/>
      <w:numFmt w:val="lowerRoman"/>
      <w:lvlText w:val="%6."/>
      <w:lvlJc w:val="right"/>
      <w:pPr>
        <w:ind w:left="4072" w:hanging="180"/>
      </w:pPr>
    </w:lvl>
    <w:lvl w:ilvl="6" w:tplc="0409000F" w:tentative="1">
      <w:start w:val="1"/>
      <w:numFmt w:val="decimal"/>
      <w:lvlText w:val="%7."/>
      <w:lvlJc w:val="left"/>
      <w:pPr>
        <w:ind w:left="4792" w:hanging="360"/>
      </w:pPr>
    </w:lvl>
    <w:lvl w:ilvl="7" w:tplc="04090019" w:tentative="1">
      <w:start w:val="1"/>
      <w:numFmt w:val="lowerLetter"/>
      <w:lvlText w:val="%8."/>
      <w:lvlJc w:val="left"/>
      <w:pPr>
        <w:ind w:left="5512" w:hanging="360"/>
      </w:pPr>
    </w:lvl>
    <w:lvl w:ilvl="8" w:tplc="0409001B" w:tentative="1">
      <w:start w:val="1"/>
      <w:numFmt w:val="lowerRoman"/>
      <w:lvlText w:val="%9."/>
      <w:lvlJc w:val="right"/>
      <w:pPr>
        <w:ind w:left="6232" w:hanging="180"/>
      </w:pPr>
    </w:lvl>
  </w:abstractNum>
  <w:abstractNum w:abstractNumId="9">
    <w:nsid w:val="3A8376BC"/>
    <w:multiLevelType w:val="hybridMultilevel"/>
    <w:tmpl w:val="D4DC857E"/>
    <w:lvl w:ilvl="0" w:tplc="92C62344">
      <w:start w:val="1"/>
      <w:numFmt w:val="bullet"/>
      <w:lvlText w:val=""/>
      <w:lvlJc w:val="left"/>
      <w:pPr>
        <w:ind w:left="777" w:hanging="360"/>
      </w:pPr>
      <w:rPr>
        <w:rFonts w:ascii="Wingdings" w:hAnsi="Wingdings" w:hint="default"/>
        <w:b w:val="0"/>
        <w:i w:val="0"/>
        <w:sz w:val="24"/>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0">
    <w:nsid w:val="3B7D5D80"/>
    <w:multiLevelType w:val="hybridMultilevel"/>
    <w:tmpl w:val="A8B80E10"/>
    <w:lvl w:ilvl="0" w:tplc="EBFE0702">
      <w:numFmt w:val="bullet"/>
      <w:lvlText w:val="•"/>
      <w:lvlJc w:val="left"/>
      <w:pPr>
        <w:ind w:left="474" w:hanging="360"/>
      </w:pPr>
      <w:rPr>
        <w:rFonts w:ascii="Times New Roman" w:eastAsia="Times New Roman" w:hAnsi="Times New Roman" w:cs="Times New Roman" w:hint="default"/>
        <w:w w:val="131"/>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1">
    <w:nsid w:val="3F862D12"/>
    <w:multiLevelType w:val="hybridMultilevel"/>
    <w:tmpl w:val="B1F809F4"/>
    <w:lvl w:ilvl="0" w:tplc="EBFE0702">
      <w:numFmt w:val="bullet"/>
      <w:lvlText w:val="•"/>
      <w:lvlJc w:val="left"/>
      <w:pPr>
        <w:ind w:left="474" w:hanging="360"/>
      </w:pPr>
      <w:rPr>
        <w:rFonts w:ascii="Times New Roman" w:eastAsia="Times New Roman" w:hAnsi="Times New Roman" w:cs="Times New Roman" w:hint="default"/>
        <w:w w:val="131"/>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2">
    <w:nsid w:val="44EA06D2"/>
    <w:multiLevelType w:val="hybridMultilevel"/>
    <w:tmpl w:val="AA68E774"/>
    <w:lvl w:ilvl="0" w:tplc="3342D2CE">
      <w:start w:val="11"/>
      <w:numFmt w:val="bullet"/>
      <w:lvlText w:val="-"/>
      <w:lvlJc w:val="left"/>
      <w:pPr>
        <w:ind w:left="1827" w:hanging="360"/>
      </w:pPr>
      <w:rPr>
        <w:rFonts w:ascii="Times New Roman" w:eastAsia="Bookman Old Style" w:hAnsi="Times New Roman" w:cs="Times New Roman" w:hint="default"/>
      </w:rPr>
    </w:lvl>
    <w:lvl w:ilvl="1" w:tplc="04090003" w:tentative="1">
      <w:start w:val="1"/>
      <w:numFmt w:val="bullet"/>
      <w:lvlText w:val="o"/>
      <w:lvlJc w:val="left"/>
      <w:pPr>
        <w:ind w:left="2481" w:hanging="360"/>
      </w:pPr>
      <w:rPr>
        <w:rFonts w:ascii="Courier New" w:hAnsi="Courier New" w:cs="Courier New" w:hint="default"/>
      </w:rPr>
    </w:lvl>
    <w:lvl w:ilvl="2" w:tplc="04090005" w:tentative="1">
      <w:start w:val="1"/>
      <w:numFmt w:val="bullet"/>
      <w:lvlText w:val=""/>
      <w:lvlJc w:val="left"/>
      <w:pPr>
        <w:ind w:left="3201" w:hanging="360"/>
      </w:pPr>
      <w:rPr>
        <w:rFonts w:ascii="Wingdings" w:hAnsi="Wingdings" w:hint="default"/>
      </w:rPr>
    </w:lvl>
    <w:lvl w:ilvl="3" w:tplc="04090001" w:tentative="1">
      <w:start w:val="1"/>
      <w:numFmt w:val="bullet"/>
      <w:lvlText w:val=""/>
      <w:lvlJc w:val="left"/>
      <w:pPr>
        <w:ind w:left="3921" w:hanging="360"/>
      </w:pPr>
      <w:rPr>
        <w:rFonts w:ascii="Symbol" w:hAnsi="Symbol" w:hint="default"/>
      </w:rPr>
    </w:lvl>
    <w:lvl w:ilvl="4" w:tplc="04090003" w:tentative="1">
      <w:start w:val="1"/>
      <w:numFmt w:val="bullet"/>
      <w:lvlText w:val="o"/>
      <w:lvlJc w:val="left"/>
      <w:pPr>
        <w:ind w:left="4641" w:hanging="360"/>
      </w:pPr>
      <w:rPr>
        <w:rFonts w:ascii="Courier New" w:hAnsi="Courier New" w:cs="Courier New" w:hint="default"/>
      </w:rPr>
    </w:lvl>
    <w:lvl w:ilvl="5" w:tplc="04090005" w:tentative="1">
      <w:start w:val="1"/>
      <w:numFmt w:val="bullet"/>
      <w:lvlText w:val=""/>
      <w:lvlJc w:val="left"/>
      <w:pPr>
        <w:ind w:left="5361" w:hanging="360"/>
      </w:pPr>
      <w:rPr>
        <w:rFonts w:ascii="Wingdings" w:hAnsi="Wingdings" w:hint="default"/>
      </w:rPr>
    </w:lvl>
    <w:lvl w:ilvl="6" w:tplc="04090001" w:tentative="1">
      <w:start w:val="1"/>
      <w:numFmt w:val="bullet"/>
      <w:lvlText w:val=""/>
      <w:lvlJc w:val="left"/>
      <w:pPr>
        <w:ind w:left="6081" w:hanging="360"/>
      </w:pPr>
      <w:rPr>
        <w:rFonts w:ascii="Symbol" w:hAnsi="Symbol" w:hint="default"/>
      </w:rPr>
    </w:lvl>
    <w:lvl w:ilvl="7" w:tplc="04090003" w:tentative="1">
      <w:start w:val="1"/>
      <w:numFmt w:val="bullet"/>
      <w:lvlText w:val="o"/>
      <w:lvlJc w:val="left"/>
      <w:pPr>
        <w:ind w:left="6801" w:hanging="360"/>
      </w:pPr>
      <w:rPr>
        <w:rFonts w:ascii="Courier New" w:hAnsi="Courier New" w:cs="Courier New" w:hint="default"/>
      </w:rPr>
    </w:lvl>
    <w:lvl w:ilvl="8" w:tplc="04090005" w:tentative="1">
      <w:start w:val="1"/>
      <w:numFmt w:val="bullet"/>
      <w:lvlText w:val=""/>
      <w:lvlJc w:val="left"/>
      <w:pPr>
        <w:ind w:left="7521" w:hanging="360"/>
      </w:pPr>
      <w:rPr>
        <w:rFonts w:ascii="Wingdings" w:hAnsi="Wingdings" w:hint="default"/>
      </w:rPr>
    </w:lvl>
  </w:abstractNum>
  <w:abstractNum w:abstractNumId="13">
    <w:nsid w:val="4E222C81"/>
    <w:multiLevelType w:val="hybridMultilevel"/>
    <w:tmpl w:val="4AC01F5C"/>
    <w:lvl w:ilvl="0" w:tplc="EBFE0702">
      <w:numFmt w:val="bullet"/>
      <w:lvlText w:val="•"/>
      <w:lvlJc w:val="left"/>
      <w:pPr>
        <w:ind w:left="417" w:hanging="360"/>
      </w:pPr>
      <w:rPr>
        <w:rFonts w:ascii="Times New Roman" w:eastAsia="Times New Roman" w:hAnsi="Times New Roman" w:cs="Times New Roman" w:hint="default"/>
        <w:w w:val="131"/>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14">
    <w:nsid w:val="545220AC"/>
    <w:multiLevelType w:val="hybridMultilevel"/>
    <w:tmpl w:val="E1088410"/>
    <w:lvl w:ilvl="0" w:tplc="3342D2CE">
      <w:start w:val="11"/>
      <w:numFmt w:val="bullet"/>
      <w:lvlText w:val="-"/>
      <w:lvlJc w:val="left"/>
      <w:pPr>
        <w:ind w:left="786" w:hanging="360"/>
      </w:pPr>
      <w:rPr>
        <w:rFonts w:ascii="Times New Roman" w:eastAsia="Bookman Old Style"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nsid w:val="5463222F"/>
    <w:multiLevelType w:val="hybridMultilevel"/>
    <w:tmpl w:val="39EEEC5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5D5B3BF8"/>
    <w:multiLevelType w:val="hybridMultilevel"/>
    <w:tmpl w:val="9A5C6A02"/>
    <w:lvl w:ilvl="0" w:tplc="F5509182">
      <w:start w:val="1"/>
      <w:numFmt w:val="upperLetter"/>
      <w:lvlText w:val="%1."/>
      <w:lvlJc w:val="left"/>
      <w:pPr>
        <w:ind w:left="464" w:hanging="360"/>
      </w:pPr>
      <w:rPr>
        <w:rFonts w:hint="default"/>
      </w:rPr>
    </w:lvl>
    <w:lvl w:ilvl="1" w:tplc="04090019" w:tentative="1">
      <w:start w:val="1"/>
      <w:numFmt w:val="lowerLetter"/>
      <w:lvlText w:val="%2."/>
      <w:lvlJc w:val="left"/>
      <w:pPr>
        <w:ind w:left="1184" w:hanging="360"/>
      </w:pPr>
    </w:lvl>
    <w:lvl w:ilvl="2" w:tplc="0409001B" w:tentative="1">
      <w:start w:val="1"/>
      <w:numFmt w:val="lowerRoman"/>
      <w:lvlText w:val="%3."/>
      <w:lvlJc w:val="right"/>
      <w:pPr>
        <w:ind w:left="1904" w:hanging="180"/>
      </w:pPr>
    </w:lvl>
    <w:lvl w:ilvl="3" w:tplc="0409000F" w:tentative="1">
      <w:start w:val="1"/>
      <w:numFmt w:val="decimal"/>
      <w:lvlText w:val="%4."/>
      <w:lvlJc w:val="left"/>
      <w:pPr>
        <w:ind w:left="2624" w:hanging="360"/>
      </w:pPr>
    </w:lvl>
    <w:lvl w:ilvl="4" w:tplc="04090019" w:tentative="1">
      <w:start w:val="1"/>
      <w:numFmt w:val="lowerLetter"/>
      <w:lvlText w:val="%5."/>
      <w:lvlJc w:val="left"/>
      <w:pPr>
        <w:ind w:left="3344" w:hanging="360"/>
      </w:pPr>
    </w:lvl>
    <w:lvl w:ilvl="5" w:tplc="0409001B" w:tentative="1">
      <w:start w:val="1"/>
      <w:numFmt w:val="lowerRoman"/>
      <w:lvlText w:val="%6."/>
      <w:lvlJc w:val="right"/>
      <w:pPr>
        <w:ind w:left="4064" w:hanging="180"/>
      </w:pPr>
    </w:lvl>
    <w:lvl w:ilvl="6" w:tplc="0409000F" w:tentative="1">
      <w:start w:val="1"/>
      <w:numFmt w:val="decimal"/>
      <w:lvlText w:val="%7."/>
      <w:lvlJc w:val="left"/>
      <w:pPr>
        <w:ind w:left="4784" w:hanging="360"/>
      </w:pPr>
    </w:lvl>
    <w:lvl w:ilvl="7" w:tplc="04090019" w:tentative="1">
      <w:start w:val="1"/>
      <w:numFmt w:val="lowerLetter"/>
      <w:lvlText w:val="%8."/>
      <w:lvlJc w:val="left"/>
      <w:pPr>
        <w:ind w:left="5504" w:hanging="360"/>
      </w:pPr>
    </w:lvl>
    <w:lvl w:ilvl="8" w:tplc="0409001B" w:tentative="1">
      <w:start w:val="1"/>
      <w:numFmt w:val="lowerRoman"/>
      <w:lvlText w:val="%9."/>
      <w:lvlJc w:val="right"/>
      <w:pPr>
        <w:ind w:left="6224" w:hanging="180"/>
      </w:pPr>
    </w:lvl>
  </w:abstractNum>
  <w:abstractNum w:abstractNumId="17">
    <w:nsid w:val="617760D9"/>
    <w:multiLevelType w:val="hybridMultilevel"/>
    <w:tmpl w:val="2F5C2106"/>
    <w:lvl w:ilvl="0" w:tplc="3CB2CD30">
      <w:start w:val="11"/>
      <w:numFmt w:val="bullet"/>
      <w:lvlText w:val="•"/>
      <w:lvlJc w:val="left"/>
      <w:pPr>
        <w:ind w:left="417" w:hanging="360"/>
      </w:pPr>
      <w:rPr>
        <w:rFonts w:ascii="Times New Roman" w:eastAsia="Times New Roman" w:hAnsi="Times New Roman" w:cs="Times New Roman" w:hint="default"/>
        <w:w w:val="131"/>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18">
    <w:nsid w:val="6A75660D"/>
    <w:multiLevelType w:val="hybridMultilevel"/>
    <w:tmpl w:val="7DD606FE"/>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9">
    <w:nsid w:val="712F5DC7"/>
    <w:multiLevelType w:val="hybridMultilevel"/>
    <w:tmpl w:val="847E6D8A"/>
    <w:lvl w:ilvl="0" w:tplc="07C46C62">
      <w:start w:val="1"/>
      <w:numFmt w:val="decimal"/>
      <w:lvlText w:val="%1."/>
      <w:lvlJc w:val="left"/>
      <w:pPr>
        <w:ind w:left="141" w:hanging="360"/>
      </w:pPr>
      <w:rPr>
        <w:rFonts w:hint="default"/>
      </w:rPr>
    </w:lvl>
    <w:lvl w:ilvl="1" w:tplc="04090019" w:tentative="1">
      <w:start w:val="1"/>
      <w:numFmt w:val="lowerLetter"/>
      <w:lvlText w:val="%2."/>
      <w:lvlJc w:val="left"/>
      <w:pPr>
        <w:ind w:left="861" w:hanging="360"/>
      </w:pPr>
    </w:lvl>
    <w:lvl w:ilvl="2" w:tplc="0409001B" w:tentative="1">
      <w:start w:val="1"/>
      <w:numFmt w:val="lowerRoman"/>
      <w:lvlText w:val="%3."/>
      <w:lvlJc w:val="right"/>
      <w:pPr>
        <w:ind w:left="1581" w:hanging="180"/>
      </w:pPr>
    </w:lvl>
    <w:lvl w:ilvl="3" w:tplc="0409000F" w:tentative="1">
      <w:start w:val="1"/>
      <w:numFmt w:val="decimal"/>
      <w:lvlText w:val="%4."/>
      <w:lvlJc w:val="left"/>
      <w:pPr>
        <w:ind w:left="2301" w:hanging="360"/>
      </w:pPr>
    </w:lvl>
    <w:lvl w:ilvl="4" w:tplc="04090019" w:tentative="1">
      <w:start w:val="1"/>
      <w:numFmt w:val="lowerLetter"/>
      <w:lvlText w:val="%5."/>
      <w:lvlJc w:val="left"/>
      <w:pPr>
        <w:ind w:left="3021" w:hanging="360"/>
      </w:pPr>
    </w:lvl>
    <w:lvl w:ilvl="5" w:tplc="0409001B" w:tentative="1">
      <w:start w:val="1"/>
      <w:numFmt w:val="lowerRoman"/>
      <w:lvlText w:val="%6."/>
      <w:lvlJc w:val="right"/>
      <w:pPr>
        <w:ind w:left="3741" w:hanging="180"/>
      </w:pPr>
    </w:lvl>
    <w:lvl w:ilvl="6" w:tplc="0409000F" w:tentative="1">
      <w:start w:val="1"/>
      <w:numFmt w:val="decimal"/>
      <w:lvlText w:val="%7."/>
      <w:lvlJc w:val="left"/>
      <w:pPr>
        <w:ind w:left="4461" w:hanging="360"/>
      </w:pPr>
    </w:lvl>
    <w:lvl w:ilvl="7" w:tplc="04090019" w:tentative="1">
      <w:start w:val="1"/>
      <w:numFmt w:val="lowerLetter"/>
      <w:lvlText w:val="%8."/>
      <w:lvlJc w:val="left"/>
      <w:pPr>
        <w:ind w:left="5181" w:hanging="360"/>
      </w:pPr>
    </w:lvl>
    <w:lvl w:ilvl="8" w:tplc="0409001B" w:tentative="1">
      <w:start w:val="1"/>
      <w:numFmt w:val="lowerRoman"/>
      <w:lvlText w:val="%9."/>
      <w:lvlJc w:val="right"/>
      <w:pPr>
        <w:ind w:left="5901" w:hanging="180"/>
      </w:pPr>
    </w:lvl>
  </w:abstractNum>
  <w:abstractNum w:abstractNumId="20">
    <w:nsid w:val="754B051A"/>
    <w:multiLevelType w:val="hybridMultilevel"/>
    <w:tmpl w:val="D820CE98"/>
    <w:lvl w:ilvl="0" w:tplc="EBFE0702">
      <w:numFmt w:val="bullet"/>
      <w:lvlText w:val="•"/>
      <w:lvlJc w:val="left"/>
      <w:pPr>
        <w:ind w:left="417" w:hanging="360"/>
      </w:pPr>
      <w:rPr>
        <w:rFonts w:ascii="Times New Roman" w:eastAsia="Times New Roman" w:hAnsi="Times New Roman" w:cs="Times New Roman" w:hint="default"/>
        <w:w w:val="13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D56CF1"/>
    <w:multiLevelType w:val="hybridMultilevel"/>
    <w:tmpl w:val="356CFF78"/>
    <w:lvl w:ilvl="0" w:tplc="3342D2CE">
      <w:start w:val="11"/>
      <w:numFmt w:val="bullet"/>
      <w:lvlText w:val="-"/>
      <w:lvlJc w:val="left"/>
      <w:pPr>
        <w:ind w:left="786" w:hanging="360"/>
      </w:pPr>
      <w:rPr>
        <w:rFonts w:ascii="Times New Roman" w:eastAsia="Bookman Old Styl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13"/>
  </w:num>
  <w:num w:numId="4">
    <w:abstractNumId w:val="20"/>
  </w:num>
  <w:num w:numId="5">
    <w:abstractNumId w:val="10"/>
  </w:num>
  <w:num w:numId="6">
    <w:abstractNumId w:val="11"/>
  </w:num>
  <w:num w:numId="7">
    <w:abstractNumId w:val="0"/>
  </w:num>
  <w:num w:numId="8">
    <w:abstractNumId w:val="9"/>
  </w:num>
  <w:num w:numId="9">
    <w:abstractNumId w:val="17"/>
  </w:num>
  <w:num w:numId="10">
    <w:abstractNumId w:val="5"/>
  </w:num>
  <w:num w:numId="11">
    <w:abstractNumId w:val="14"/>
  </w:num>
  <w:num w:numId="12">
    <w:abstractNumId w:val="21"/>
  </w:num>
  <w:num w:numId="13">
    <w:abstractNumId w:val="7"/>
  </w:num>
  <w:num w:numId="14">
    <w:abstractNumId w:val="12"/>
  </w:num>
  <w:num w:numId="15">
    <w:abstractNumId w:val="8"/>
  </w:num>
  <w:num w:numId="16">
    <w:abstractNumId w:val="16"/>
  </w:num>
  <w:num w:numId="17">
    <w:abstractNumId w:val="15"/>
  </w:num>
  <w:num w:numId="18">
    <w:abstractNumId w:val="6"/>
  </w:num>
  <w:num w:numId="19">
    <w:abstractNumId w:val="19"/>
  </w:num>
  <w:num w:numId="20">
    <w:abstractNumId w:val="2"/>
  </w:num>
  <w:num w:numId="21">
    <w:abstractNumId w:val="4"/>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drawingGridHorizontalSpacing w:val="100"/>
  <w:displayHorizontalDrawingGridEvery w:val="2"/>
  <w:characterSpacingControl w:val="doNotCompress"/>
  <w:savePreviewPicture/>
  <w:hdrShapeDefaults>
    <o:shapedefaults v:ext="edit" spidmax="36866"/>
  </w:hdrShapeDefaults>
  <w:footnotePr>
    <w:footnote w:id="0"/>
    <w:footnote w:id="1"/>
  </w:footnotePr>
  <w:endnotePr>
    <w:endnote w:id="0"/>
    <w:endnote w:id="1"/>
  </w:endnotePr>
  <w:compat/>
  <w:rsids>
    <w:rsidRoot w:val="00AD3226"/>
    <w:rsid w:val="00006592"/>
    <w:rsid w:val="00047DE8"/>
    <w:rsid w:val="00076E7C"/>
    <w:rsid w:val="00082363"/>
    <w:rsid w:val="000921C5"/>
    <w:rsid w:val="001121AB"/>
    <w:rsid w:val="00137D0B"/>
    <w:rsid w:val="00161B92"/>
    <w:rsid w:val="001771F2"/>
    <w:rsid w:val="00184900"/>
    <w:rsid w:val="001B0E40"/>
    <w:rsid w:val="001E4016"/>
    <w:rsid w:val="00211B83"/>
    <w:rsid w:val="00252321"/>
    <w:rsid w:val="00265EB9"/>
    <w:rsid w:val="00275058"/>
    <w:rsid w:val="0029119D"/>
    <w:rsid w:val="00297091"/>
    <w:rsid w:val="003165A9"/>
    <w:rsid w:val="003C7C6C"/>
    <w:rsid w:val="00410AF5"/>
    <w:rsid w:val="004275C0"/>
    <w:rsid w:val="00432501"/>
    <w:rsid w:val="0047584A"/>
    <w:rsid w:val="00494CCD"/>
    <w:rsid w:val="00494FDE"/>
    <w:rsid w:val="004D44C6"/>
    <w:rsid w:val="004D5EFC"/>
    <w:rsid w:val="00526769"/>
    <w:rsid w:val="005A012A"/>
    <w:rsid w:val="005C144E"/>
    <w:rsid w:val="005E634C"/>
    <w:rsid w:val="005F56B4"/>
    <w:rsid w:val="006A4E5F"/>
    <w:rsid w:val="006A6A06"/>
    <w:rsid w:val="006B6AEE"/>
    <w:rsid w:val="006C40D0"/>
    <w:rsid w:val="006E4751"/>
    <w:rsid w:val="006F34D1"/>
    <w:rsid w:val="00703592"/>
    <w:rsid w:val="00706C42"/>
    <w:rsid w:val="007418DF"/>
    <w:rsid w:val="0079502C"/>
    <w:rsid w:val="007977F6"/>
    <w:rsid w:val="007A7664"/>
    <w:rsid w:val="007A787E"/>
    <w:rsid w:val="007B0164"/>
    <w:rsid w:val="007B3D8B"/>
    <w:rsid w:val="007F7215"/>
    <w:rsid w:val="00805252"/>
    <w:rsid w:val="00830B31"/>
    <w:rsid w:val="00836838"/>
    <w:rsid w:val="00847CF2"/>
    <w:rsid w:val="0085260C"/>
    <w:rsid w:val="00866666"/>
    <w:rsid w:val="008706C5"/>
    <w:rsid w:val="008931D5"/>
    <w:rsid w:val="008C6EA2"/>
    <w:rsid w:val="0090081C"/>
    <w:rsid w:val="009B04F7"/>
    <w:rsid w:val="009B16F8"/>
    <w:rsid w:val="009B64A4"/>
    <w:rsid w:val="009B7802"/>
    <w:rsid w:val="009F13F3"/>
    <w:rsid w:val="00A21831"/>
    <w:rsid w:val="00A2305D"/>
    <w:rsid w:val="00A416FC"/>
    <w:rsid w:val="00A424F9"/>
    <w:rsid w:val="00A473FD"/>
    <w:rsid w:val="00A82B8B"/>
    <w:rsid w:val="00A85A91"/>
    <w:rsid w:val="00AA67A0"/>
    <w:rsid w:val="00AD3226"/>
    <w:rsid w:val="00AE1599"/>
    <w:rsid w:val="00AE4B03"/>
    <w:rsid w:val="00B11DBF"/>
    <w:rsid w:val="00B730E1"/>
    <w:rsid w:val="00B91AEE"/>
    <w:rsid w:val="00BB6D21"/>
    <w:rsid w:val="00BB7FB1"/>
    <w:rsid w:val="00BD24F4"/>
    <w:rsid w:val="00C00FDB"/>
    <w:rsid w:val="00C05213"/>
    <w:rsid w:val="00C20C21"/>
    <w:rsid w:val="00C33731"/>
    <w:rsid w:val="00C364BA"/>
    <w:rsid w:val="00C37CFF"/>
    <w:rsid w:val="00C466D3"/>
    <w:rsid w:val="00C47F97"/>
    <w:rsid w:val="00C6005E"/>
    <w:rsid w:val="00C74C41"/>
    <w:rsid w:val="00C813F1"/>
    <w:rsid w:val="00C865CB"/>
    <w:rsid w:val="00CA5C52"/>
    <w:rsid w:val="00CF4024"/>
    <w:rsid w:val="00D01875"/>
    <w:rsid w:val="00D13AF7"/>
    <w:rsid w:val="00D34752"/>
    <w:rsid w:val="00D637A8"/>
    <w:rsid w:val="00D74751"/>
    <w:rsid w:val="00D87D26"/>
    <w:rsid w:val="00D960BE"/>
    <w:rsid w:val="00DF122C"/>
    <w:rsid w:val="00E04C8F"/>
    <w:rsid w:val="00E33808"/>
    <w:rsid w:val="00E33E0B"/>
    <w:rsid w:val="00E34BD5"/>
    <w:rsid w:val="00E52F19"/>
    <w:rsid w:val="00E61E40"/>
    <w:rsid w:val="00E72C75"/>
    <w:rsid w:val="00E76005"/>
    <w:rsid w:val="00EC43FD"/>
    <w:rsid w:val="00EF4A27"/>
    <w:rsid w:val="00F13612"/>
    <w:rsid w:val="00F675F2"/>
    <w:rsid w:val="00F72407"/>
    <w:rsid w:val="00FA67DA"/>
    <w:rsid w:val="00FB2622"/>
    <w:rsid w:val="00FB50F8"/>
    <w:rsid w:val="00FE2977"/>
    <w:rsid w:val="00FF54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semiHidden/>
    <w:unhideWhenUsed/>
    <w:rsid w:val="009B16F8"/>
    <w:pPr>
      <w:tabs>
        <w:tab w:val="center" w:pos="4680"/>
        <w:tab w:val="right" w:pos="9360"/>
      </w:tabs>
    </w:pPr>
  </w:style>
  <w:style w:type="character" w:customStyle="1" w:styleId="HeaderChar">
    <w:name w:val="Header Char"/>
    <w:basedOn w:val="DefaultParagraphFont"/>
    <w:link w:val="Header"/>
    <w:uiPriority w:val="99"/>
    <w:semiHidden/>
    <w:rsid w:val="009B16F8"/>
  </w:style>
  <w:style w:type="paragraph" w:styleId="Footer">
    <w:name w:val="footer"/>
    <w:basedOn w:val="Normal"/>
    <w:link w:val="FooterChar"/>
    <w:uiPriority w:val="99"/>
    <w:semiHidden/>
    <w:unhideWhenUsed/>
    <w:rsid w:val="009B16F8"/>
    <w:pPr>
      <w:tabs>
        <w:tab w:val="center" w:pos="4680"/>
        <w:tab w:val="right" w:pos="9360"/>
      </w:tabs>
    </w:pPr>
  </w:style>
  <w:style w:type="character" w:customStyle="1" w:styleId="FooterChar">
    <w:name w:val="Footer Char"/>
    <w:basedOn w:val="DefaultParagraphFont"/>
    <w:link w:val="Footer"/>
    <w:uiPriority w:val="99"/>
    <w:semiHidden/>
    <w:rsid w:val="009B16F8"/>
  </w:style>
  <w:style w:type="paragraph" w:customStyle="1" w:styleId="Default">
    <w:name w:val="Default"/>
    <w:rsid w:val="00FA67DA"/>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FA67DA"/>
    <w:pPr>
      <w:ind w:left="720"/>
      <w:contextualSpacing/>
    </w:pPr>
  </w:style>
  <w:style w:type="paragraph" w:styleId="BalloonText">
    <w:name w:val="Balloon Text"/>
    <w:basedOn w:val="Normal"/>
    <w:link w:val="BalloonTextChar"/>
    <w:uiPriority w:val="99"/>
    <w:semiHidden/>
    <w:unhideWhenUsed/>
    <w:rsid w:val="007977F6"/>
    <w:rPr>
      <w:rFonts w:ascii="Tahoma" w:hAnsi="Tahoma" w:cs="Tahoma"/>
      <w:sz w:val="16"/>
      <w:szCs w:val="16"/>
    </w:rPr>
  </w:style>
  <w:style w:type="character" w:customStyle="1" w:styleId="BalloonTextChar">
    <w:name w:val="Balloon Text Char"/>
    <w:basedOn w:val="DefaultParagraphFont"/>
    <w:link w:val="BalloonText"/>
    <w:uiPriority w:val="99"/>
    <w:semiHidden/>
    <w:rsid w:val="007977F6"/>
    <w:rPr>
      <w:rFonts w:ascii="Tahoma" w:hAnsi="Tahoma" w:cs="Tahoma"/>
      <w:sz w:val="16"/>
      <w:szCs w:val="16"/>
    </w:rPr>
  </w:style>
  <w:style w:type="table" w:styleId="TableGrid">
    <w:name w:val="Table Grid"/>
    <w:basedOn w:val="TableNormal"/>
    <w:uiPriority w:val="59"/>
    <w:rsid w:val="00E34BD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973538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1566</Words>
  <Characters>8931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EASYMEDIA</dc:creator>
  <cp:keywords>masdar</cp:keywords>
  <cp:lastModifiedBy>EASYMEDIA</cp:lastModifiedBy>
  <cp:revision>11</cp:revision>
  <dcterms:created xsi:type="dcterms:W3CDTF">2023-03-14T13:52:00Z</dcterms:created>
  <dcterms:modified xsi:type="dcterms:W3CDTF">2023-03-14T14:55:00Z</dcterms:modified>
</cp:coreProperties>
</file>